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BE5B7" w14:textId="77777777" w:rsidR="00330E23" w:rsidRDefault="00330E23" w:rsidP="00330E23">
      <w:pPr>
        <w:rPr>
          <w:b/>
          <w:bCs/>
        </w:rPr>
      </w:pPr>
      <w:r w:rsidRPr="00330E23">
        <w:rPr>
          <w:b/>
          <w:bCs/>
        </w:rPr>
        <w:t>Proposal Submission: Osher Center Integrative Health Equity Small Grants</w:t>
      </w:r>
    </w:p>
    <w:p w14:paraId="39DBF639" w14:textId="568676FB" w:rsidR="00997BC5" w:rsidRPr="00330E23" w:rsidRDefault="00997BC5" w:rsidP="00330E23">
      <w:hyperlink r:id="rId5" w:history="1">
        <w:r w:rsidRPr="00997BC5">
          <w:rPr>
            <w:rStyle w:val="Hyperlink"/>
          </w:rPr>
          <w:t>https://open-proposals.ucsf.edu/integrative_health_equity-2025/details</w:t>
        </w:r>
      </w:hyperlink>
      <w:r w:rsidRPr="00997BC5">
        <w:t xml:space="preserve"> </w:t>
      </w:r>
    </w:p>
    <w:p w14:paraId="3AA88987" w14:textId="3CF3885B" w:rsidR="00330E23" w:rsidRPr="00330E23" w:rsidRDefault="00330E23" w:rsidP="00330E23"/>
    <w:p w14:paraId="6EB0D708" w14:textId="77777777" w:rsidR="00330E23" w:rsidRPr="00330E23" w:rsidRDefault="00330E23" w:rsidP="00330E23">
      <w:pPr>
        <w:rPr>
          <w:b/>
          <w:bCs/>
        </w:rPr>
      </w:pPr>
      <w:r w:rsidRPr="00330E23">
        <w:rPr>
          <w:b/>
          <w:bCs/>
        </w:rPr>
        <w:t>Project Title</w:t>
      </w:r>
    </w:p>
    <w:p w14:paraId="6AB5C179" w14:textId="6791CBC3" w:rsidR="00330E23" w:rsidRPr="00330E23" w:rsidRDefault="00AF569C" w:rsidP="00330E23">
      <w:r>
        <w:t>“</w:t>
      </w:r>
      <w:r w:rsidRPr="00AF569C">
        <w:t>Enhancing Equity in Long COVID Management Through Integrative Medicine Education</w:t>
      </w:r>
      <w:r>
        <w:t>”</w:t>
      </w:r>
      <w:r w:rsidR="00DE7504">
        <w:rPr>
          <w:noProof/>
        </w:rPr>
        <w:pict w14:anchorId="18D2D0C1">
          <v:rect id="_x0000_i1027" alt="" style="width:468pt;height:.05pt;mso-width-percent:0;mso-height-percent:0;mso-width-percent:0;mso-height-percent:0" o:hralign="center" o:hrstd="t" o:hrnoshade="t" o:hr="t" fillcolor="#374151" stroked="f"/>
        </w:pict>
      </w:r>
    </w:p>
    <w:p w14:paraId="59CC254F" w14:textId="77777777" w:rsidR="00330E23" w:rsidRPr="00330E23" w:rsidRDefault="00330E23" w:rsidP="00330E23">
      <w:pPr>
        <w:rPr>
          <w:b/>
          <w:bCs/>
        </w:rPr>
      </w:pPr>
      <w:r w:rsidRPr="00330E23">
        <w:rPr>
          <w:b/>
          <w:bCs/>
        </w:rPr>
        <w:t>Names of Project Lead(s) and Key Team Members</w:t>
      </w:r>
    </w:p>
    <w:p w14:paraId="1ACB51C3" w14:textId="77777777" w:rsidR="00250082" w:rsidRDefault="00330E23" w:rsidP="00250082">
      <w:pPr>
        <w:numPr>
          <w:ilvl w:val="0"/>
          <w:numId w:val="16"/>
        </w:numPr>
      </w:pPr>
      <w:r w:rsidRPr="00330E23">
        <w:rPr>
          <w:b/>
          <w:bCs/>
        </w:rPr>
        <w:t>Project Lead</w:t>
      </w:r>
      <w:r w:rsidRPr="00330E23">
        <w:t xml:space="preserve">: </w:t>
      </w:r>
      <w:r>
        <w:t>Nikki Gentile, MD, PhD; University of Washington</w:t>
      </w:r>
      <w:r w:rsidR="00BF3E06">
        <w:t xml:space="preserve"> (education and research)</w:t>
      </w:r>
    </w:p>
    <w:p w14:paraId="7701D284" w14:textId="2955E982" w:rsidR="00250082" w:rsidRDefault="001B2EE0" w:rsidP="00250082">
      <w:pPr>
        <w:numPr>
          <w:ilvl w:val="0"/>
          <w:numId w:val="16"/>
        </w:numPr>
      </w:pPr>
      <w:r w:rsidRPr="001B2EE0">
        <w:rPr>
          <w:b/>
          <w:bCs/>
        </w:rPr>
        <w:t>Co-lead</w:t>
      </w:r>
      <w:r>
        <w:t xml:space="preserve">: </w:t>
      </w:r>
      <w:r w:rsidR="00250082">
        <w:t>Carla Kuon, MD; University of California at San Francisco (clinic, education)</w:t>
      </w:r>
    </w:p>
    <w:p w14:paraId="21B74A01" w14:textId="77777777" w:rsidR="00250082" w:rsidRPr="00330E23" w:rsidRDefault="00250082" w:rsidP="00250082">
      <w:pPr>
        <w:ind w:left="720"/>
      </w:pPr>
    </w:p>
    <w:p w14:paraId="7185B4C9" w14:textId="77777777" w:rsidR="00330E23" w:rsidRPr="00330E23" w:rsidRDefault="00330E23" w:rsidP="00330E23">
      <w:pPr>
        <w:numPr>
          <w:ilvl w:val="0"/>
          <w:numId w:val="16"/>
        </w:numPr>
      </w:pPr>
      <w:r w:rsidRPr="00330E23">
        <w:rPr>
          <w:b/>
          <w:bCs/>
        </w:rPr>
        <w:t>Key Team Members</w:t>
      </w:r>
      <w:r w:rsidRPr="00330E23">
        <w:t>:</w:t>
      </w:r>
    </w:p>
    <w:p w14:paraId="4DBA6BCE" w14:textId="77777777" w:rsidR="0019138E" w:rsidRDefault="0019138E" w:rsidP="0019138E">
      <w:pPr>
        <w:numPr>
          <w:ilvl w:val="1"/>
          <w:numId w:val="16"/>
        </w:numPr>
      </w:pPr>
      <w:r w:rsidRPr="00330E23">
        <w:t>Kathryn Hansen, ANP-BC</w:t>
      </w:r>
      <w:r>
        <w:t xml:space="preserve">; Vanderbilt University </w:t>
      </w:r>
    </w:p>
    <w:p w14:paraId="599D26AC" w14:textId="0C9F2F05" w:rsidR="00F91589" w:rsidRDefault="00F91589" w:rsidP="00894657">
      <w:pPr>
        <w:numPr>
          <w:ilvl w:val="1"/>
          <w:numId w:val="16"/>
        </w:numPr>
      </w:pPr>
      <w:r>
        <w:t>Iman Ma</w:t>
      </w:r>
      <w:r w:rsidR="00B255D9">
        <w:t xml:space="preserve">jd, MD, </w:t>
      </w:r>
      <w:proofErr w:type="spellStart"/>
      <w:r w:rsidR="00B255D9">
        <w:t>LAc</w:t>
      </w:r>
      <w:proofErr w:type="spellEnd"/>
      <w:r w:rsidR="00B255D9">
        <w:t>; University of Washington</w:t>
      </w:r>
    </w:p>
    <w:p w14:paraId="444FA2A3" w14:textId="2635BC84" w:rsidR="00D452B2" w:rsidRPr="00D452B2" w:rsidRDefault="00D452B2" w:rsidP="00D452B2">
      <w:pPr>
        <w:numPr>
          <w:ilvl w:val="1"/>
          <w:numId w:val="16"/>
        </w:numPr>
      </w:pPr>
      <w:r w:rsidRPr="05F20F38">
        <w:rPr>
          <w:rFonts w:ascii="Aptos" w:eastAsia="Arial" w:hAnsi="Aptos"/>
        </w:rPr>
        <w:t xml:space="preserve">Aiko Bailey, </w:t>
      </w:r>
      <w:proofErr w:type="spellStart"/>
      <w:r>
        <w:rPr>
          <w:rFonts w:ascii="Aptos" w:eastAsia="Arial" w:hAnsi="Aptos"/>
        </w:rPr>
        <w:t>LAc</w:t>
      </w:r>
      <w:proofErr w:type="spellEnd"/>
      <w:r>
        <w:rPr>
          <w:rFonts w:ascii="Aptos" w:eastAsia="Arial" w:hAnsi="Aptos"/>
        </w:rPr>
        <w:t xml:space="preserve">; </w:t>
      </w:r>
      <w:r>
        <w:t>University of Washington</w:t>
      </w:r>
    </w:p>
    <w:p w14:paraId="4ECCFBD8" w14:textId="6210F19A" w:rsidR="00D452B2" w:rsidRDefault="00D452B2" w:rsidP="00D452B2">
      <w:pPr>
        <w:numPr>
          <w:ilvl w:val="1"/>
          <w:numId w:val="16"/>
        </w:numPr>
      </w:pPr>
      <w:r>
        <w:rPr>
          <w:rFonts w:ascii="Aptos" w:eastAsia="Arial" w:hAnsi="Aptos"/>
        </w:rPr>
        <w:t xml:space="preserve">Wu-Hsun </w:t>
      </w:r>
      <w:r w:rsidRPr="05F20F38">
        <w:rPr>
          <w:rFonts w:ascii="Aptos" w:eastAsia="Arial" w:hAnsi="Aptos"/>
        </w:rPr>
        <w:t xml:space="preserve">Tom Yang, ND, </w:t>
      </w:r>
      <w:proofErr w:type="spellStart"/>
      <w:r w:rsidRPr="05F20F38">
        <w:rPr>
          <w:rFonts w:ascii="Aptos" w:eastAsia="Arial" w:hAnsi="Aptos"/>
        </w:rPr>
        <w:t>LAc</w:t>
      </w:r>
      <w:proofErr w:type="spellEnd"/>
      <w:r w:rsidRPr="05F20F38">
        <w:rPr>
          <w:rFonts w:ascii="Aptos" w:eastAsia="Arial" w:hAnsi="Aptos"/>
        </w:rPr>
        <w:t>;</w:t>
      </w:r>
      <w:r>
        <w:rPr>
          <w:rFonts w:ascii="Aptos" w:eastAsia="Arial" w:hAnsi="Aptos"/>
        </w:rPr>
        <w:t xml:space="preserve"> </w:t>
      </w:r>
      <w:r>
        <w:t>University of Washington</w:t>
      </w:r>
    </w:p>
    <w:p w14:paraId="63C3B458" w14:textId="3697C18B" w:rsidR="00385778" w:rsidRPr="00DA0D40" w:rsidRDefault="009015D2" w:rsidP="00385778">
      <w:pPr>
        <w:numPr>
          <w:ilvl w:val="1"/>
          <w:numId w:val="16"/>
        </w:numPr>
      </w:pPr>
      <w:r w:rsidRPr="00DA0D40">
        <w:t>Other c</w:t>
      </w:r>
      <w:r w:rsidR="00385778" w:rsidRPr="00DA0D40">
        <w:t>ollaborators from the Long COVID Interest Group (affiliated with the International Congress on Integrative Medicine and Health).</w:t>
      </w:r>
    </w:p>
    <w:p w14:paraId="7F0C434B" w14:textId="76310872" w:rsidR="00865E10" w:rsidRPr="00DA0D40" w:rsidRDefault="00385778" w:rsidP="00385778">
      <w:pPr>
        <w:numPr>
          <w:ilvl w:val="1"/>
          <w:numId w:val="16"/>
        </w:numPr>
      </w:pPr>
      <w:r w:rsidRPr="00DA0D40">
        <w:t>Additional contributing interdisciplinary members from the Osher Centers at UW, UCSF, and other interested Centers (via Open Proposal engagement)</w:t>
      </w:r>
      <w:r w:rsidR="0019138E" w:rsidRPr="00DA0D40">
        <w:t>.</w:t>
      </w:r>
    </w:p>
    <w:p w14:paraId="6FB2F7DA" w14:textId="77777777" w:rsidR="00330E23" w:rsidRPr="00330E23" w:rsidRDefault="00DE7504" w:rsidP="00330E23">
      <w:r>
        <w:rPr>
          <w:noProof/>
        </w:rPr>
        <w:pict w14:anchorId="6A9F3CED">
          <v:rect id="_x0000_i1026" alt="" style="width:468pt;height:.05pt;mso-width-percent:0;mso-height-percent:0;mso-width-percent:0;mso-height-percent:0" o:hralign="center" o:hrstd="t" o:hrnoshade="t" o:hr="t" fillcolor="#374151" stroked="f"/>
        </w:pict>
      </w:r>
    </w:p>
    <w:p w14:paraId="3F60565C" w14:textId="048B2FB2" w:rsidR="0094119D" w:rsidRPr="000600BF" w:rsidRDefault="00330E23" w:rsidP="00330E23">
      <w:pPr>
        <w:rPr>
          <w:b/>
          <w:bCs/>
        </w:rPr>
      </w:pPr>
      <w:r w:rsidRPr="00330E23">
        <w:rPr>
          <w:b/>
          <w:bCs/>
        </w:rPr>
        <w:t>Brief Project Description (150 words maximum):</w:t>
      </w:r>
    </w:p>
    <w:p w14:paraId="6EFFA70E" w14:textId="77777777" w:rsidR="007425E9" w:rsidRPr="00CD7861" w:rsidRDefault="007425E9" w:rsidP="007425E9">
      <w:r w:rsidRPr="00CD7861">
        <w:t>Long COVID disproportionately affects marginalized communities, including Black, Hispanic, and low-income individuals, who face higher rates of infection, limited access to specialized care, and prolonged disability, economic hardship, and productivity loss. Lack of familiarity with integrative medicine approaches—effective for managing symptoms such as fatigue, brain fog, persistent pain, and emotional stress—among clinicians further limits exposure to these helpful modalities, exacerbating existing health disparities.</w:t>
      </w:r>
    </w:p>
    <w:p w14:paraId="60B8B84C" w14:textId="77777777" w:rsidR="007425E9" w:rsidRPr="00CD7861" w:rsidRDefault="007425E9" w:rsidP="007425E9">
      <w:r w:rsidRPr="00CD7861">
        <w:lastRenderedPageBreak/>
        <w:t>This project addresses these disparities by increasing access to integrative care through evidence-informed educational resources. Deliverables include (1) CME-accredited guidance statements with pre- and post-training evaluations to measure changes in clinician knowledge, confidence, and competency, and (2) patient-facing educational materials published online for widespread access.</w:t>
      </w:r>
    </w:p>
    <w:p w14:paraId="3C57CC97" w14:textId="13930BDB" w:rsidR="00330E23" w:rsidRPr="00330E23" w:rsidRDefault="007425E9" w:rsidP="00330E23">
      <w:r w:rsidRPr="00CD7861">
        <w:t>By piloting these resources through the University of Washington, UCSF, and Vanderbilt Osher Centers and Long COVID clinics, this initiative aims to improve access to integrative medicine for underserved populations, inform future education projects, and enhance health equity across programs</w:t>
      </w:r>
      <w:r w:rsidR="0094119D" w:rsidRPr="0094119D">
        <w:t>.</w:t>
      </w:r>
      <w:r w:rsidR="00DE7504">
        <w:rPr>
          <w:noProof/>
        </w:rPr>
        <w:pict w14:anchorId="79F12E81">
          <v:rect id="_x0000_i1025" alt="" style="width:468pt;height:.05pt;mso-width-percent:0;mso-height-percent:0;mso-width-percent:0;mso-height-percent:0" o:hralign="center" o:hrstd="t" o:hrnoshade="t" o:hr="t" fillcolor="#374151" stroked="f"/>
        </w:pict>
      </w:r>
    </w:p>
    <w:p w14:paraId="425807CF" w14:textId="6F90D051" w:rsidR="00333227" w:rsidRPr="00333227" w:rsidRDefault="00330E23" w:rsidP="000A41F0">
      <w:pPr>
        <w:rPr>
          <w:b/>
          <w:bCs/>
        </w:rPr>
      </w:pPr>
      <w:r w:rsidRPr="00330E23">
        <w:rPr>
          <w:b/>
          <w:bCs/>
        </w:rPr>
        <w:t>Brief Statement on Feasibility and Anticipated Impact (150 words maximum):</w:t>
      </w:r>
    </w:p>
    <w:p w14:paraId="325E73F5" w14:textId="336E7FAB" w:rsidR="0035346C" w:rsidRPr="0035346C" w:rsidRDefault="0035346C" w:rsidP="0035346C">
      <w:r w:rsidRPr="0035346C">
        <w:t xml:space="preserve">The proposed project is feasible within the 12-month timeline and aligns with the Osher </w:t>
      </w:r>
      <w:r>
        <w:t>Collaborative</w:t>
      </w:r>
      <w:r w:rsidRPr="0035346C">
        <w:t>’s mission to advance integrative health equity through education. Collaborators bring multidisciplinary expertise to develop evidence-informed, accessible materials for diverse clinical settings.</w:t>
      </w:r>
    </w:p>
    <w:p w14:paraId="2CE58538" w14:textId="77777777" w:rsidR="006524E5" w:rsidRDefault="0035346C" w:rsidP="0035346C">
      <w:r w:rsidRPr="0035346C">
        <w:t>Dr. Gentile, Co-Director of the UW Long COVID Clinic and Co-PI in the Long COVID Care Network, provides national expertise and a mechanism for broad dissemination to communities disproportionately impacted by Long COVID. The team’s combined expertise ensures the creation, piloting, and dissemination of resources to address clinician and patient education gaps in integrative care.</w:t>
      </w:r>
      <w:r w:rsidR="00BC583A">
        <w:t xml:space="preserve"> </w:t>
      </w:r>
    </w:p>
    <w:p w14:paraId="6C935A63" w14:textId="48A11B88" w:rsidR="0035346C" w:rsidRPr="0035346C" w:rsidRDefault="00BC583A" w:rsidP="0035346C">
      <w:r>
        <w:t xml:space="preserve">Dr Kuon, Director of UCSF’s Long COVID OPTIMAL clinic and </w:t>
      </w:r>
      <w:r w:rsidR="006524E5">
        <w:t>co-</w:t>
      </w:r>
      <w:r>
        <w:t>investigator in the Long COVID Care AHRQ Network, is a leading expert in</w:t>
      </w:r>
      <w:r w:rsidR="006524E5">
        <w:t xml:space="preserve"> clinical care for</w:t>
      </w:r>
      <w:r>
        <w:t xml:space="preserve"> Long COVID</w:t>
      </w:r>
      <w:r w:rsidR="006524E5">
        <w:t>.</w:t>
      </w:r>
      <w:r>
        <w:t xml:space="preserve"> She provides international expertise in </w:t>
      </w:r>
      <w:r w:rsidR="006524E5">
        <w:t xml:space="preserve">the </w:t>
      </w:r>
      <w:r>
        <w:t xml:space="preserve">clinical management of Long COVID and </w:t>
      </w:r>
      <w:r w:rsidR="006524E5">
        <w:t xml:space="preserve">as creator of UCSF’s group medical visits, she is an expert in </w:t>
      </w:r>
      <w:r w:rsidR="005F4EFF">
        <w:t>developing and delivering</w:t>
      </w:r>
      <w:r w:rsidR="0058060C">
        <w:t xml:space="preserve"> </w:t>
      </w:r>
      <w:r w:rsidR="005F4EFF">
        <w:t>protocolized care in a</w:t>
      </w:r>
      <w:r w:rsidR="0058060C">
        <w:t xml:space="preserve"> group setting. </w:t>
      </w:r>
      <w:r w:rsidR="006524E5">
        <w:t xml:space="preserve"> </w:t>
      </w:r>
    </w:p>
    <w:p w14:paraId="6BFF86BE" w14:textId="3B62FB5E" w:rsidR="0035346C" w:rsidRPr="0035346C" w:rsidRDefault="0035346C" w:rsidP="0035346C">
      <w:r w:rsidRPr="0035346C">
        <w:rPr>
          <w:b/>
          <w:bCs/>
        </w:rPr>
        <w:t>Impact:</w:t>
      </w:r>
    </w:p>
    <w:p w14:paraId="44E10DC0" w14:textId="77777777" w:rsidR="0035346C" w:rsidRPr="0035346C" w:rsidRDefault="0035346C" w:rsidP="0035346C">
      <w:pPr>
        <w:numPr>
          <w:ilvl w:val="0"/>
          <w:numId w:val="23"/>
        </w:numPr>
      </w:pPr>
      <w:r w:rsidRPr="0035346C">
        <w:rPr>
          <w:b/>
          <w:bCs/>
        </w:rPr>
        <w:t>Clinicians</w:t>
      </w:r>
      <w:r w:rsidRPr="0035346C">
        <w:t>: Increased knowledge and confidence in applying integrative techniques to manage Long COVID, improving access for underserved and marginalized populations.</w:t>
      </w:r>
    </w:p>
    <w:p w14:paraId="08D959CB" w14:textId="77777777" w:rsidR="0035346C" w:rsidRPr="0035346C" w:rsidRDefault="0035346C" w:rsidP="0035346C">
      <w:pPr>
        <w:numPr>
          <w:ilvl w:val="0"/>
          <w:numId w:val="23"/>
        </w:numPr>
      </w:pPr>
      <w:r w:rsidRPr="0035346C">
        <w:rPr>
          <w:b/>
          <w:bCs/>
        </w:rPr>
        <w:t>Patients</w:t>
      </w:r>
      <w:r w:rsidRPr="0035346C">
        <w:t>: Empowerment through actionable education, addressing gaps in care and tailoring resources for adults, children, and disadvantaged groups.</w:t>
      </w:r>
    </w:p>
    <w:p w14:paraId="15566876" w14:textId="77777777" w:rsidR="0035346C" w:rsidRPr="0035346C" w:rsidRDefault="0035346C" w:rsidP="0035346C">
      <w:r w:rsidRPr="0035346C">
        <w:t>This collaboration strengthens health equity by improving access to integrative care for Long COVID patients across diverse communities.</w:t>
      </w:r>
    </w:p>
    <w:p w14:paraId="79A3FE0F" w14:textId="77777777" w:rsidR="00281BB4" w:rsidRDefault="00281BB4" w:rsidP="00330E23">
      <w:pPr>
        <w:rPr>
          <w:b/>
          <w:bCs/>
        </w:rPr>
      </w:pPr>
    </w:p>
    <w:p w14:paraId="6AD22AB6" w14:textId="16E566C3" w:rsidR="00330E23" w:rsidRPr="00330E23" w:rsidRDefault="00330E23" w:rsidP="00330E23">
      <w:pPr>
        <w:rPr>
          <w:b/>
          <w:bCs/>
        </w:rPr>
      </w:pPr>
      <w:r w:rsidRPr="00330E23">
        <w:rPr>
          <w:b/>
          <w:bCs/>
        </w:rPr>
        <w:t>Total Budget Requested: $20,000</w:t>
      </w:r>
    </w:p>
    <w:p w14:paraId="48EB2A01" w14:textId="77777777" w:rsidR="006459FD" w:rsidRDefault="006459FD"/>
    <w:sectPr w:rsidR="00645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6618"/>
    <w:multiLevelType w:val="multilevel"/>
    <w:tmpl w:val="CA9EC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265D18"/>
    <w:multiLevelType w:val="multilevel"/>
    <w:tmpl w:val="44D61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930A9B"/>
    <w:multiLevelType w:val="multilevel"/>
    <w:tmpl w:val="00C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4F752E"/>
    <w:multiLevelType w:val="multilevel"/>
    <w:tmpl w:val="581E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4629E7"/>
    <w:multiLevelType w:val="multilevel"/>
    <w:tmpl w:val="92DA2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C51DE3"/>
    <w:multiLevelType w:val="multilevel"/>
    <w:tmpl w:val="71A8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BA046F"/>
    <w:multiLevelType w:val="multilevel"/>
    <w:tmpl w:val="7D9A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FC335B"/>
    <w:multiLevelType w:val="multilevel"/>
    <w:tmpl w:val="B14E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D15E97"/>
    <w:multiLevelType w:val="multilevel"/>
    <w:tmpl w:val="37F4F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C32269"/>
    <w:multiLevelType w:val="multilevel"/>
    <w:tmpl w:val="BB3A4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3A0290"/>
    <w:multiLevelType w:val="multilevel"/>
    <w:tmpl w:val="F1341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77452E"/>
    <w:multiLevelType w:val="multilevel"/>
    <w:tmpl w:val="5CFA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616C7B"/>
    <w:multiLevelType w:val="multilevel"/>
    <w:tmpl w:val="15746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595BCC"/>
    <w:multiLevelType w:val="multilevel"/>
    <w:tmpl w:val="B13E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892D29"/>
    <w:multiLevelType w:val="multilevel"/>
    <w:tmpl w:val="7D42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944759"/>
    <w:multiLevelType w:val="multilevel"/>
    <w:tmpl w:val="A51EDA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6C5F98"/>
    <w:multiLevelType w:val="multilevel"/>
    <w:tmpl w:val="09A0A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006D5"/>
    <w:multiLevelType w:val="multilevel"/>
    <w:tmpl w:val="A980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A34AAB"/>
    <w:multiLevelType w:val="multilevel"/>
    <w:tmpl w:val="B388E3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5C08F4"/>
    <w:multiLevelType w:val="multilevel"/>
    <w:tmpl w:val="3DA07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165358"/>
    <w:multiLevelType w:val="multilevel"/>
    <w:tmpl w:val="5DAC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AD2C4E"/>
    <w:multiLevelType w:val="multilevel"/>
    <w:tmpl w:val="DC646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F147C9"/>
    <w:multiLevelType w:val="multilevel"/>
    <w:tmpl w:val="4140A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3470754">
    <w:abstractNumId w:val="12"/>
  </w:num>
  <w:num w:numId="2" w16cid:durableId="1101805713">
    <w:abstractNumId w:val="18"/>
  </w:num>
  <w:num w:numId="3" w16cid:durableId="787970209">
    <w:abstractNumId w:val="17"/>
  </w:num>
  <w:num w:numId="4" w16cid:durableId="954215806">
    <w:abstractNumId w:val="2"/>
  </w:num>
  <w:num w:numId="5" w16cid:durableId="1196577059">
    <w:abstractNumId w:val="20"/>
  </w:num>
  <w:num w:numId="6" w16cid:durableId="2035569721">
    <w:abstractNumId w:val="19"/>
  </w:num>
  <w:num w:numId="7" w16cid:durableId="1103724106">
    <w:abstractNumId w:val="14"/>
  </w:num>
  <w:num w:numId="8" w16cid:durableId="996684223">
    <w:abstractNumId w:val="9"/>
  </w:num>
  <w:num w:numId="9" w16cid:durableId="1921909381">
    <w:abstractNumId w:val="5"/>
  </w:num>
  <w:num w:numId="10" w16cid:durableId="267322359">
    <w:abstractNumId w:val="13"/>
  </w:num>
  <w:num w:numId="11" w16cid:durableId="631252968">
    <w:abstractNumId w:val="16"/>
  </w:num>
  <w:num w:numId="12" w16cid:durableId="2136293931">
    <w:abstractNumId w:val="3"/>
  </w:num>
  <w:num w:numId="13" w16cid:durableId="1492066560">
    <w:abstractNumId w:val="7"/>
  </w:num>
  <w:num w:numId="14" w16cid:durableId="1173376542">
    <w:abstractNumId w:val="11"/>
  </w:num>
  <w:num w:numId="15" w16cid:durableId="801970628">
    <w:abstractNumId w:val="4"/>
  </w:num>
  <w:num w:numId="16" w16cid:durableId="540483120">
    <w:abstractNumId w:val="15"/>
  </w:num>
  <w:num w:numId="17" w16cid:durableId="668215276">
    <w:abstractNumId w:val="8"/>
  </w:num>
  <w:num w:numId="18" w16cid:durableId="516623381">
    <w:abstractNumId w:val="6"/>
  </w:num>
  <w:num w:numId="19" w16cid:durableId="420760850">
    <w:abstractNumId w:val="0"/>
  </w:num>
  <w:num w:numId="20" w16cid:durableId="265618031">
    <w:abstractNumId w:val="22"/>
  </w:num>
  <w:num w:numId="21" w16cid:durableId="1062943956">
    <w:abstractNumId w:val="1"/>
  </w:num>
  <w:num w:numId="22" w16cid:durableId="1495492562">
    <w:abstractNumId w:val="21"/>
  </w:num>
  <w:num w:numId="23" w16cid:durableId="13666398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F81"/>
    <w:rsid w:val="000600BF"/>
    <w:rsid w:val="000A41F0"/>
    <w:rsid w:val="000E16E6"/>
    <w:rsid w:val="000E7A3C"/>
    <w:rsid w:val="00164DEE"/>
    <w:rsid w:val="0019138E"/>
    <w:rsid w:val="001B1F9D"/>
    <w:rsid w:val="001B2EE0"/>
    <w:rsid w:val="00250082"/>
    <w:rsid w:val="00280F78"/>
    <w:rsid w:val="00280FEF"/>
    <w:rsid w:val="00281BB4"/>
    <w:rsid w:val="002C2FD1"/>
    <w:rsid w:val="002F1F62"/>
    <w:rsid w:val="002F69EF"/>
    <w:rsid w:val="00330E23"/>
    <w:rsid w:val="00333227"/>
    <w:rsid w:val="0035346C"/>
    <w:rsid w:val="00361993"/>
    <w:rsid w:val="00385778"/>
    <w:rsid w:val="0040256B"/>
    <w:rsid w:val="00452BD3"/>
    <w:rsid w:val="004E49B6"/>
    <w:rsid w:val="0058060C"/>
    <w:rsid w:val="005812CC"/>
    <w:rsid w:val="00587D2B"/>
    <w:rsid w:val="005F0D92"/>
    <w:rsid w:val="005F4EFF"/>
    <w:rsid w:val="006459FD"/>
    <w:rsid w:val="006524E5"/>
    <w:rsid w:val="0067758B"/>
    <w:rsid w:val="006B015C"/>
    <w:rsid w:val="007425E9"/>
    <w:rsid w:val="00755D0F"/>
    <w:rsid w:val="007C5AC5"/>
    <w:rsid w:val="007E1F36"/>
    <w:rsid w:val="007E33D9"/>
    <w:rsid w:val="00820624"/>
    <w:rsid w:val="00840FB9"/>
    <w:rsid w:val="00865E10"/>
    <w:rsid w:val="00894657"/>
    <w:rsid w:val="009015D2"/>
    <w:rsid w:val="009331BC"/>
    <w:rsid w:val="00935F81"/>
    <w:rsid w:val="0094119D"/>
    <w:rsid w:val="009719BD"/>
    <w:rsid w:val="00997BC5"/>
    <w:rsid w:val="009E5253"/>
    <w:rsid w:val="009E52ED"/>
    <w:rsid w:val="00AE2C4B"/>
    <w:rsid w:val="00AF569C"/>
    <w:rsid w:val="00B255D9"/>
    <w:rsid w:val="00BC583A"/>
    <w:rsid w:val="00BE69E9"/>
    <w:rsid w:val="00BF3E06"/>
    <w:rsid w:val="00C366A2"/>
    <w:rsid w:val="00C43B91"/>
    <w:rsid w:val="00CD7861"/>
    <w:rsid w:val="00D022D4"/>
    <w:rsid w:val="00D34106"/>
    <w:rsid w:val="00D452B2"/>
    <w:rsid w:val="00DA0D40"/>
    <w:rsid w:val="00DB29B7"/>
    <w:rsid w:val="00DE7504"/>
    <w:rsid w:val="00EC463F"/>
    <w:rsid w:val="00ED0A7B"/>
    <w:rsid w:val="00F91589"/>
    <w:rsid w:val="00FE0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F6AC0"/>
  <w15:chartTrackingRefBased/>
  <w15:docId w15:val="{69617B0D-DDC4-4F3C-A047-45C0A312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5F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5F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5F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5F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5F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5F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5F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5F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5F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F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5F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5F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5F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5F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5F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5F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5F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5F81"/>
    <w:rPr>
      <w:rFonts w:eastAsiaTheme="majorEastAsia" w:cstheme="majorBidi"/>
      <w:color w:val="272727" w:themeColor="text1" w:themeTint="D8"/>
    </w:rPr>
  </w:style>
  <w:style w:type="paragraph" w:styleId="Title">
    <w:name w:val="Title"/>
    <w:basedOn w:val="Normal"/>
    <w:next w:val="Normal"/>
    <w:link w:val="TitleChar"/>
    <w:uiPriority w:val="10"/>
    <w:qFormat/>
    <w:rsid w:val="00935F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F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5F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5F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5F81"/>
    <w:pPr>
      <w:spacing w:before="160"/>
      <w:jc w:val="center"/>
    </w:pPr>
    <w:rPr>
      <w:i/>
      <w:iCs/>
      <w:color w:val="404040" w:themeColor="text1" w:themeTint="BF"/>
    </w:rPr>
  </w:style>
  <w:style w:type="character" w:customStyle="1" w:styleId="QuoteChar">
    <w:name w:val="Quote Char"/>
    <w:basedOn w:val="DefaultParagraphFont"/>
    <w:link w:val="Quote"/>
    <w:uiPriority w:val="29"/>
    <w:rsid w:val="00935F81"/>
    <w:rPr>
      <w:i/>
      <w:iCs/>
      <w:color w:val="404040" w:themeColor="text1" w:themeTint="BF"/>
    </w:rPr>
  </w:style>
  <w:style w:type="paragraph" w:styleId="ListParagraph">
    <w:name w:val="List Paragraph"/>
    <w:basedOn w:val="Normal"/>
    <w:uiPriority w:val="34"/>
    <w:qFormat/>
    <w:rsid w:val="00935F81"/>
    <w:pPr>
      <w:ind w:left="720"/>
      <w:contextualSpacing/>
    </w:pPr>
  </w:style>
  <w:style w:type="character" w:styleId="IntenseEmphasis">
    <w:name w:val="Intense Emphasis"/>
    <w:basedOn w:val="DefaultParagraphFont"/>
    <w:uiPriority w:val="21"/>
    <w:qFormat/>
    <w:rsid w:val="00935F81"/>
    <w:rPr>
      <w:i/>
      <w:iCs/>
      <w:color w:val="0F4761" w:themeColor="accent1" w:themeShade="BF"/>
    </w:rPr>
  </w:style>
  <w:style w:type="paragraph" w:styleId="IntenseQuote">
    <w:name w:val="Intense Quote"/>
    <w:basedOn w:val="Normal"/>
    <w:next w:val="Normal"/>
    <w:link w:val="IntenseQuoteChar"/>
    <w:uiPriority w:val="30"/>
    <w:qFormat/>
    <w:rsid w:val="00935F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5F81"/>
    <w:rPr>
      <w:i/>
      <w:iCs/>
      <w:color w:val="0F4761" w:themeColor="accent1" w:themeShade="BF"/>
    </w:rPr>
  </w:style>
  <w:style w:type="character" w:styleId="IntenseReference">
    <w:name w:val="Intense Reference"/>
    <w:basedOn w:val="DefaultParagraphFont"/>
    <w:uiPriority w:val="32"/>
    <w:qFormat/>
    <w:rsid w:val="00935F81"/>
    <w:rPr>
      <w:b/>
      <w:bCs/>
      <w:smallCaps/>
      <w:color w:val="0F4761" w:themeColor="accent1" w:themeShade="BF"/>
      <w:spacing w:val="5"/>
    </w:rPr>
  </w:style>
  <w:style w:type="paragraph" w:styleId="NormalWeb">
    <w:name w:val="Normal (Web)"/>
    <w:basedOn w:val="Normal"/>
    <w:uiPriority w:val="99"/>
    <w:semiHidden/>
    <w:unhideWhenUsed/>
    <w:rsid w:val="009331BC"/>
    <w:rPr>
      <w:rFonts w:ascii="Times New Roman" w:hAnsi="Times New Roman" w:cs="Times New Roman"/>
    </w:rPr>
  </w:style>
  <w:style w:type="character" w:styleId="Hyperlink">
    <w:name w:val="Hyperlink"/>
    <w:basedOn w:val="DefaultParagraphFont"/>
    <w:uiPriority w:val="99"/>
    <w:unhideWhenUsed/>
    <w:rsid w:val="00997BC5"/>
    <w:rPr>
      <w:color w:val="467886" w:themeColor="hyperlink"/>
      <w:u w:val="single"/>
    </w:rPr>
  </w:style>
  <w:style w:type="character" w:styleId="UnresolvedMention">
    <w:name w:val="Unresolved Mention"/>
    <w:basedOn w:val="DefaultParagraphFont"/>
    <w:uiPriority w:val="99"/>
    <w:semiHidden/>
    <w:unhideWhenUsed/>
    <w:rsid w:val="00997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59250">
      <w:bodyDiv w:val="1"/>
      <w:marLeft w:val="0"/>
      <w:marRight w:val="0"/>
      <w:marTop w:val="0"/>
      <w:marBottom w:val="0"/>
      <w:divBdr>
        <w:top w:val="none" w:sz="0" w:space="0" w:color="auto"/>
        <w:left w:val="none" w:sz="0" w:space="0" w:color="auto"/>
        <w:bottom w:val="none" w:sz="0" w:space="0" w:color="auto"/>
        <w:right w:val="none" w:sz="0" w:space="0" w:color="auto"/>
      </w:divBdr>
    </w:div>
    <w:div w:id="242689873">
      <w:bodyDiv w:val="1"/>
      <w:marLeft w:val="0"/>
      <w:marRight w:val="0"/>
      <w:marTop w:val="0"/>
      <w:marBottom w:val="0"/>
      <w:divBdr>
        <w:top w:val="none" w:sz="0" w:space="0" w:color="auto"/>
        <w:left w:val="none" w:sz="0" w:space="0" w:color="auto"/>
        <w:bottom w:val="none" w:sz="0" w:space="0" w:color="auto"/>
        <w:right w:val="none" w:sz="0" w:space="0" w:color="auto"/>
      </w:divBdr>
    </w:div>
    <w:div w:id="275597177">
      <w:bodyDiv w:val="1"/>
      <w:marLeft w:val="0"/>
      <w:marRight w:val="0"/>
      <w:marTop w:val="0"/>
      <w:marBottom w:val="0"/>
      <w:divBdr>
        <w:top w:val="none" w:sz="0" w:space="0" w:color="auto"/>
        <w:left w:val="none" w:sz="0" w:space="0" w:color="auto"/>
        <w:bottom w:val="none" w:sz="0" w:space="0" w:color="auto"/>
        <w:right w:val="none" w:sz="0" w:space="0" w:color="auto"/>
      </w:divBdr>
    </w:div>
    <w:div w:id="371421703">
      <w:bodyDiv w:val="1"/>
      <w:marLeft w:val="0"/>
      <w:marRight w:val="0"/>
      <w:marTop w:val="0"/>
      <w:marBottom w:val="0"/>
      <w:divBdr>
        <w:top w:val="none" w:sz="0" w:space="0" w:color="auto"/>
        <w:left w:val="none" w:sz="0" w:space="0" w:color="auto"/>
        <w:bottom w:val="none" w:sz="0" w:space="0" w:color="auto"/>
        <w:right w:val="none" w:sz="0" w:space="0" w:color="auto"/>
      </w:divBdr>
    </w:div>
    <w:div w:id="407113728">
      <w:bodyDiv w:val="1"/>
      <w:marLeft w:val="0"/>
      <w:marRight w:val="0"/>
      <w:marTop w:val="0"/>
      <w:marBottom w:val="0"/>
      <w:divBdr>
        <w:top w:val="none" w:sz="0" w:space="0" w:color="auto"/>
        <w:left w:val="none" w:sz="0" w:space="0" w:color="auto"/>
        <w:bottom w:val="none" w:sz="0" w:space="0" w:color="auto"/>
        <w:right w:val="none" w:sz="0" w:space="0" w:color="auto"/>
      </w:divBdr>
    </w:div>
    <w:div w:id="464471530">
      <w:bodyDiv w:val="1"/>
      <w:marLeft w:val="0"/>
      <w:marRight w:val="0"/>
      <w:marTop w:val="0"/>
      <w:marBottom w:val="0"/>
      <w:divBdr>
        <w:top w:val="none" w:sz="0" w:space="0" w:color="auto"/>
        <w:left w:val="none" w:sz="0" w:space="0" w:color="auto"/>
        <w:bottom w:val="none" w:sz="0" w:space="0" w:color="auto"/>
        <w:right w:val="none" w:sz="0" w:space="0" w:color="auto"/>
      </w:divBdr>
    </w:div>
    <w:div w:id="500202020">
      <w:bodyDiv w:val="1"/>
      <w:marLeft w:val="0"/>
      <w:marRight w:val="0"/>
      <w:marTop w:val="0"/>
      <w:marBottom w:val="0"/>
      <w:divBdr>
        <w:top w:val="none" w:sz="0" w:space="0" w:color="auto"/>
        <w:left w:val="none" w:sz="0" w:space="0" w:color="auto"/>
        <w:bottom w:val="none" w:sz="0" w:space="0" w:color="auto"/>
        <w:right w:val="none" w:sz="0" w:space="0" w:color="auto"/>
      </w:divBdr>
    </w:div>
    <w:div w:id="660159694">
      <w:bodyDiv w:val="1"/>
      <w:marLeft w:val="0"/>
      <w:marRight w:val="0"/>
      <w:marTop w:val="0"/>
      <w:marBottom w:val="0"/>
      <w:divBdr>
        <w:top w:val="none" w:sz="0" w:space="0" w:color="auto"/>
        <w:left w:val="none" w:sz="0" w:space="0" w:color="auto"/>
        <w:bottom w:val="none" w:sz="0" w:space="0" w:color="auto"/>
        <w:right w:val="none" w:sz="0" w:space="0" w:color="auto"/>
      </w:divBdr>
    </w:div>
    <w:div w:id="692075921">
      <w:bodyDiv w:val="1"/>
      <w:marLeft w:val="0"/>
      <w:marRight w:val="0"/>
      <w:marTop w:val="0"/>
      <w:marBottom w:val="0"/>
      <w:divBdr>
        <w:top w:val="none" w:sz="0" w:space="0" w:color="auto"/>
        <w:left w:val="none" w:sz="0" w:space="0" w:color="auto"/>
        <w:bottom w:val="none" w:sz="0" w:space="0" w:color="auto"/>
        <w:right w:val="none" w:sz="0" w:space="0" w:color="auto"/>
      </w:divBdr>
    </w:div>
    <w:div w:id="742264335">
      <w:bodyDiv w:val="1"/>
      <w:marLeft w:val="0"/>
      <w:marRight w:val="0"/>
      <w:marTop w:val="0"/>
      <w:marBottom w:val="0"/>
      <w:divBdr>
        <w:top w:val="none" w:sz="0" w:space="0" w:color="auto"/>
        <w:left w:val="none" w:sz="0" w:space="0" w:color="auto"/>
        <w:bottom w:val="none" w:sz="0" w:space="0" w:color="auto"/>
        <w:right w:val="none" w:sz="0" w:space="0" w:color="auto"/>
      </w:divBdr>
    </w:div>
    <w:div w:id="807163861">
      <w:bodyDiv w:val="1"/>
      <w:marLeft w:val="0"/>
      <w:marRight w:val="0"/>
      <w:marTop w:val="0"/>
      <w:marBottom w:val="0"/>
      <w:divBdr>
        <w:top w:val="none" w:sz="0" w:space="0" w:color="auto"/>
        <w:left w:val="none" w:sz="0" w:space="0" w:color="auto"/>
        <w:bottom w:val="none" w:sz="0" w:space="0" w:color="auto"/>
        <w:right w:val="none" w:sz="0" w:space="0" w:color="auto"/>
      </w:divBdr>
    </w:div>
    <w:div w:id="832405343">
      <w:bodyDiv w:val="1"/>
      <w:marLeft w:val="0"/>
      <w:marRight w:val="0"/>
      <w:marTop w:val="0"/>
      <w:marBottom w:val="0"/>
      <w:divBdr>
        <w:top w:val="none" w:sz="0" w:space="0" w:color="auto"/>
        <w:left w:val="none" w:sz="0" w:space="0" w:color="auto"/>
        <w:bottom w:val="none" w:sz="0" w:space="0" w:color="auto"/>
        <w:right w:val="none" w:sz="0" w:space="0" w:color="auto"/>
      </w:divBdr>
    </w:div>
    <w:div w:id="857697468">
      <w:bodyDiv w:val="1"/>
      <w:marLeft w:val="0"/>
      <w:marRight w:val="0"/>
      <w:marTop w:val="0"/>
      <w:marBottom w:val="0"/>
      <w:divBdr>
        <w:top w:val="none" w:sz="0" w:space="0" w:color="auto"/>
        <w:left w:val="none" w:sz="0" w:space="0" w:color="auto"/>
        <w:bottom w:val="none" w:sz="0" w:space="0" w:color="auto"/>
        <w:right w:val="none" w:sz="0" w:space="0" w:color="auto"/>
      </w:divBdr>
    </w:div>
    <w:div w:id="912814394">
      <w:bodyDiv w:val="1"/>
      <w:marLeft w:val="0"/>
      <w:marRight w:val="0"/>
      <w:marTop w:val="0"/>
      <w:marBottom w:val="0"/>
      <w:divBdr>
        <w:top w:val="none" w:sz="0" w:space="0" w:color="auto"/>
        <w:left w:val="none" w:sz="0" w:space="0" w:color="auto"/>
        <w:bottom w:val="none" w:sz="0" w:space="0" w:color="auto"/>
        <w:right w:val="none" w:sz="0" w:space="0" w:color="auto"/>
      </w:divBdr>
    </w:div>
    <w:div w:id="941451195">
      <w:bodyDiv w:val="1"/>
      <w:marLeft w:val="0"/>
      <w:marRight w:val="0"/>
      <w:marTop w:val="0"/>
      <w:marBottom w:val="0"/>
      <w:divBdr>
        <w:top w:val="none" w:sz="0" w:space="0" w:color="auto"/>
        <w:left w:val="none" w:sz="0" w:space="0" w:color="auto"/>
        <w:bottom w:val="none" w:sz="0" w:space="0" w:color="auto"/>
        <w:right w:val="none" w:sz="0" w:space="0" w:color="auto"/>
      </w:divBdr>
    </w:div>
    <w:div w:id="946085177">
      <w:bodyDiv w:val="1"/>
      <w:marLeft w:val="0"/>
      <w:marRight w:val="0"/>
      <w:marTop w:val="0"/>
      <w:marBottom w:val="0"/>
      <w:divBdr>
        <w:top w:val="none" w:sz="0" w:space="0" w:color="auto"/>
        <w:left w:val="none" w:sz="0" w:space="0" w:color="auto"/>
        <w:bottom w:val="none" w:sz="0" w:space="0" w:color="auto"/>
        <w:right w:val="none" w:sz="0" w:space="0" w:color="auto"/>
      </w:divBdr>
    </w:div>
    <w:div w:id="950625010">
      <w:bodyDiv w:val="1"/>
      <w:marLeft w:val="0"/>
      <w:marRight w:val="0"/>
      <w:marTop w:val="0"/>
      <w:marBottom w:val="0"/>
      <w:divBdr>
        <w:top w:val="none" w:sz="0" w:space="0" w:color="auto"/>
        <w:left w:val="none" w:sz="0" w:space="0" w:color="auto"/>
        <w:bottom w:val="none" w:sz="0" w:space="0" w:color="auto"/>
        <w:right w:val="none" w:sz="0" w:space="0" w:color="auto"/>
      </w:divBdr>
    </w:div>
    <w:div w:id="969165522">
      <w:bodyDiv w:val="1"/>
      <w:marLeft w:val="0"/>
      <w:marRight w:val="0"/>
      <w:marTop w:val="0"/>
      <w:marBottom w:val="0"/>
      <w:divBdr>
        <w:top w:val="none" w:sz="0" w:space="0" w:color="auto"/>
        <w:left w:val="none" w:sz="0" w:space="0" w:color="auto"/>
        <w:bottom w:val="none" w:sz="0" w:space="0" w:color="auto"/>
        <w:right w:val="none" w:sz="0" w:space="0" w:color="auto"/>
      </w:divBdr>
    </w:div>
    <w:div w:id="984044707">
      <w:bodyDiv w:val="1"/>
      <w:marLeft w:val="0"/>
      <w:marRight w:val="0"/>
      <w:marTop w:val="0"/>
      <w:marBottom w:val="0"/>
      <w:divBdr>
        <w:top w:val="none" w:sz="0" w:space="0" w:color="auto"/>
        <w:left w:val="none" w:sz="0" w:space="0" w:color="auto"/>
        <w:bottom w:val="none" w:sz="0" w:space="0" w:color="auto"/>
        <w:right w:val="none" w:sz="0" w:space="0" w:color="auto"/>
      </w:divBdr>
    </w:div>
    <w:div w:id="998734607">
      <w:bodyDiv w:val="1"/>
      <w:marLeft w:val="0"/>
      <w:marRight w:val="0"/>
      <w:marTop w:val="0"/>
      <w:marBottom w:val="0"/>
      <w:divBdr>
        <w:top w:val="none" w:sz="0" w:space="0" w:color="auto"/>
        <w:left w:val="none" w:sz="0" w:space="0" w:color="auto"/>
        <w:bottom w:val="none" w:sz="0" w:space="0" w:color="auto"/>
        <w:right w:val="none" w:sz="0" w:space="0" w:color="auto"/>
      </w:divBdr>
    </w:div>
    <w:div w:id="1090010603">
      <w:bodyDiv w:val="1"/>
      <w:marLeft w:val="0"/>
      <w:marRight w:val="0"/>
      <w:marTop w:val="0"/>
      <w:marBottom w:val="0"/>
      <w:divBdr>
        <w:top w:val="none" w:sz="0" w:space="0" w:color="auto"/>
        <w:left w:val="none" w:sz="0" w:space="0" w:color="auto"/>
        <w:bottom w:val="none" w:sz="0" w:space="0" w:color="auto"/>
        <w:right w:val="none" w:sz="0" w:space="0" w:color="auto"/>
      </w:divBdr>
    </w:div>
    <w:div w:id="1090809952">
      <w:bodyDiv w:val="1"/>
      <w:marLeft w:val="0"/>
      <w:marRight w:val="0"/>
      <w:marTop w:val="0"/>
      <w:marBottom w:val="0"/>
      <w:divBdr>
        <w:top w:val="none" w:sz="0" w:space="0" w:color="auto"/>
        <w:left w:val="none" w:sz="0" w:space="0" w:color="auto"/>
        <w:bottom w:val="none" w:sz="0" w:space="0" w:color="auto"/>
        <w:right w:val="none" w:sz="0" w:space="0" w:color="auto"/>
      </w:divBdr>
    </w:div>
    <w:div w:id="1123309648">
      <w:bodyDiv w:val="1"/>
      <w:marLeft w:val="0"/>
      <w:marRight w:val="0"/>
      <w:marTop w:val="0"/>
      <w:marBottom w:val="0"/>
      <w:divBdr>
        <w:top w:val="none" w:sz="0" w:space="0" w:color="auto"/>
        <w:left w:val="none" w:sz="0" w:space="0" w:color="auto"/>
        <w:bottom w:val="none" w:sz="0" w:space="0" w:color="auto"/>
        <w:right w:val="none" w:sz="0" w:space="0" w:color="auto"/>
      </w:divBdr>
    </w:div>
    <w:div w:id="1169247147">
      <w:bodyDiv w:val="1"/>
      <w:marLeft w:val="0"/>
      <w:marRight w:val="0"/>
      <w:marTop w:val="0"/>
      <w:marBottom w:val="0"/>
      <w:divBdr>
        <w:top w:val="none" w:sz="0" w:space="0" w:color="auto"/>
        <w:left w:val="none" w:sz="0" w:space="0" w:color="auto"/>
        <w:bottom w:val="none" w:sz="0" w:space="0" w:color="auto"/>
        <w:right w:val="none" w:sz="0" w:space="0" w:color="auto"/>
      </w:divBdr>
    </w:div>
    <w:div w:id="1229149125">
      <w:bodyDiv w:val="1"/>
      <w:marLeft w:val="0"/>
      <w:marRight w:val="0"/>
      <w:marTop w:val="0"/>
      <w:marBottom w:val="0"/>
      <w:divBdr>
        <w:top w:val="none" w:sz="0" w:space="0" w:color="auto"/>
        <w:left w:val="none" w:sz="0" w:space="0" w:color="auto"/>
        <w:bottom w:val="none" w:sz="0" w:space="0" w:color="auto"/>
        <w:right w:val="none" w:sz="0" w:space="0" w:color="auto"/>
      </w:divBdr>
    </w:div>
    <w:div w:id="1268394015">
      <w:bodyDiv w:val="1"/>
      <w:marLeft w:val="0"/>
      <w:marRight w:val="0"/>
      <w:marTop w:val="0"/>
      <w:marBottom w:val="0"/>
      <w:divBdr>
        <w:top w:val="none" w:sz="0" w:space="0" w:color="auto"/>
        <w:left w:val="none" w:sz="0" w:space="0" w:color="auto"/>
        <w:bottom w:val="none" w:sz="0" w:space="0" w:color="auto"/>
        <w:right w:val="none" w:sz="0" w:space="0" w:color="auto"/>
      </w:divBdr>
    </w:div>
    <w:div w:id="1291588863">
      <w:bodyDiv w:val="1"/>
      <w:marLeft w:val="0"/>
      <w:marRight w:val="0"/>
      <w:marTop w:val="0"/>
      <w:marBottom w:val="0"/>
      <w:divBdr>
        <w:top w:val="none" w:sz="0" w:space="0" w:color="auto"/>
        <w:left w:val="none" w:sz="0" w:space="0" w:color="auto"/>
        <w:bottom w:val="none" w:sz="0" w:space="0" w:color="auto"/>
        <w:right w:val="none" w:sz="0" w:space="0" w:color="auto"/>
      </w:divBdr>
    </w:div>
    <w:div w:id="1331641765">
      <w:bodyDiv w:val="1"/>
      <w:marLeft w:val="0"/>
      <w:marRight w:val="0"/>
      <w:marTop w:val="0"/>
      <w:marBottom w:val="0"/>
      <w:divBdr>
        <w:top w:val="none" w:sz="0" w:space="0" w:color="auto"/>
        <w:left w:val="none" w:sz="0" w:space="0" w:color="auto"/>
        <w:bottom w:val="none" w:sz="0" w:space="0" w:color="auto"/>
        <w:right w:val="none" w:sz="0" w:space="0" w:color="auto"/>
      </w:divBdr>
    </w:div>
    <w:div w:id="1339457181">
      <w:bodyDiv w:val="1"/>
      <w:marLeft w:val="0"/>
      <w:marRight w:val="0"/>
      <w:marTop w:val="0"/>
      <w:marBottom w:val="0"/>
      <w:divBdr>
        <w:top w:val="none" w:sz="0" w:space="0" w:color="auto"/>
        <w:left w:val="none" w:sz="0" w:space="0" w:color="auto"/>
        <w:bottom w:val="none" w:sz="0" w:space="0" w:color="auto"/>
        <w:right w:val="none" w:sz="0" w:space="0" w:color="auto"/>
      </w:divBdr>
    </w:div>
    <w:div w:id="1380129555">
      <w:bodyDiv w:val="1"/>
      <w:marLeft w:val="0"/>
      <w:marRight w:val="0"/>
      <w:marTop w:val="0"/>
      <w:marBottom w:val="0"/>
      <w:divBdr>
        <w:top w:val="none" w:sz="0" w:space="0" w:color="auto"/>
        <w:left w:val="none" w:sz="0" w:space="0" w:color="auto"/>
        <w:bottom w:val="none" w:sz="0" w:space="0" w:color="auto"/>
        <w:right w:val="none" w:sz="0" w:space="0" w:color="auto"/>
      </w:divBdr>
    </w:div>
    <w:div w:id="1416901992">
      <w:bodyDiv w:val="1"/>
      <w:marLeft w:val="0"/>
      <w:marRight w:val="0"/>
      <w:marTop w:val="0"/>
      <w:marBottom w:val="0"/>
      <w:divBdr>
        <w:top w:val="none" w:sz="0" w:space="0" w:color="auto"/>
        <w:left w:val="none" w:sz="0" w:space="0" w:color="auto"/>
        <w:bottom w:val="none" w:sz="0" w:space="0" w:color="auto"/>
        <w:right w:val="none" w:sz="0" w:space="0" w:color="auto"/>
      </w:divBdr>
    </w:div>
    <w:div w:id="1517765744">
      <w:bodyDiv w:val="1"/>
      <w:marLeft w:val="0"/>
      <w:marRight w:val="0"/>
      <w:marTop w:val="0"/>
      <w:marBottom w:val="0"/>
      <w:divBdr>
        <w:top w:val="none" w:sz="0" w:space="0" w:color="auto"/>
        <w:left w:val="none" w:sz="0" w:space="0" w:color="auto"/>
        <w:bottom w:val="none" w:sz="0" w:space="0" w:color="auto"/>
        <w:right w:val="none" w:sz="0" w:space="0" w:color="auto"/>
      </w:divBdr>
    </w:div>
    <w:div w:id="1546789713">
      <w:bodyDiv w:val="1"/>
      <w:marLeft w:val="0"/>
      <w:marRight w:val="0"/>
      <w:marTop w:val="0"/>
      <w:marBottom w:val="0"/>
      <w:divBdr>
        <w:top w:val="none" w:sz="0" w:space="0" w:color="auto"/>
        <w:left w:val="none" w:sz="0" w:space="0" w:color="auto"/>
        <w:bottom w:val="none" w:sz="0" w:space="0" w:color="auto"/>
        <w:right w:val="none" w:sz="0" w:space="0" w:color="auto"/>
      </w:divBdr>
    </w:div>
    <w:div w:id="1607693438">
      <w:bodyDiv w:val="1"/>
      <w:marLeft w:val="0"/>
      <w:marRight w:val="0"/>
      <w:marTop w:val="0"/>
      <w:marBottom w:val="0"/>
      <w:divBdr>
        <w:top w:val="none" w:sz="0" w:space="0" w:color="auto"/>
        <w:left w:val="none" w:sz="0" w:space="0" w:color="auto"/>
        <w:bottom w:val="none" w:sz="0" w:space="0" w:color="auto"/>
        <w:right w:val="none" w:sz="0" w:space="0" w:color="auto"/>
      </w:divBdr>
    </w:div>
    <w:div w:id="1732119870">
      <w:bodyDiv w:val="1"/>
      <w:marLeft w:val="0"/>
      <w:marRight w:val="0"/>
      <w:marTop w:val="0"/>
      <w:marBottom w:val="0"/>
      <w:divBdr>
        <w:top w:val="none" w:sz="0" w:space="0" w:color="auto"/>
        <w:left w:val="none" w:sz="0" w:space="0" w:color="auto"/>
        <w:bottom w:val="none" w:sz="0" w:space="0" w:color="auto"/>
        <w:right w:val="none" w:sz="0" w:space="0" w:color="auto"/>
      </w:divBdr>
    </w:div>
    <w:div w:id="1871993770">
      <w:bodyDiv w:val="1"/>
      <w:marLeft w:val="0"/>
      <w:marRight w:val="0"/>
      <w:marTop w:val="0"/>
      <w:marBottom w:val="0"/>
      <w:divBdr>
        <w:top w:val="none" w:sz="0" w:space="0" w:color="auto"/>
        <w:left w:val="none" w:sz="0" w:space="0" w:color="auto"/>
        <w:bottom w:val="none" w:sz="0" w:space="0" w:color="auto"/>
        <w:right w:val="none" w:sz="0" w:space="0" w:color="auto"/>
      </w:divBdr>
    </w:div>
    <w:div w:id="1872456815">
      <w:bodyDiv w:val="1"/>
      <w:marLeft w:val="0"/>
      <w:marRight w:val="0"/>
      <w:marTop w:val="0"/>
      <w:marBottom w:val="0"/>
      <w:divBdr>
        <w:top w:val="none" w:sz="0" w:space="0" w:color="auto"/>
        <w:left w:val="none" w:sz="0" w:space="0" w:color="auto"/>
        <w:bottom w:val="none" w:sz="0" w:space="0" w:color="auto"/>
        <w:right w:val="none" w:sz="0" w:space="0" w:color="auto"/>
      </w:divBdr>
    </w:div>
    <w:div w:id="1894845811">
      <w:bodyDiv w:val="1"/>
      <w:marLeft w:val="0"/>
      <w:marRight w:val="0"/>
      <w:marTop w:val="0"/>
      <w:marBottom w:val="0"/>
      <w:divBdr>
        <w:top w:val="none" w:sz="0" w:space="0" w:color="auto"/>
        <w:left w:val="none" w:sz="0" w:space="0" w:color="auto"/>
        <w:bottom w:val="none" w:sz="0" w:space="0" w:color="auto"/>
        <w:right w:val="none" w:sz="0" w:space="0" w:color="auto"/>
      </w:divBdr>
    </w:div>
    <w:div w:id="2019111153">
      <w:bodyDiv w:val="1"/>
      <w:marLeft w:val="0"/>
      <w:marRight w:val="0"/>
      <w:marTop w:val="0"/>
      <w:marBottom w:val="0"/>
      <w:divBdr>
        <w:top w:val="none" w:sz="0" w:space="0" w:color="auto"/>
        <w:left w:val="none" w:sz="0" w:space="0" w:color="auto"/>
        <w:bottom w:val="none" w:sz="0" w:space="0" w:color="auto"/>
        <w:right w:val="none" w:sz="0" w:space="0" w:color="auto"/>
      </w:divBdr>
    </w:div>
    <w:div w:id="2062437212">
      <w:bodyDiv w:val="1"/>
      <w:marLeft w:val="0"/>
      <w:marRight w:val="0"/>
      <w:marTop w:val="0"/>
      <w:marBottom w:val="0"/>
      <w:divBdr>
        <w:top w:val="none" w:sz="0" w:space="0" w:color="auto"/>
        <w:left w:val="none" w:sz="0" w:space="0" w:color="auto"/>
        <w:bottom w:val="none" w:sz="0" w:space="0" w:color="auto"/>
        <w:right w:val="none" w:sz="0" w:space="0" w:color="auto"/>
      </w:divBdr>
    </w:div>
    <w:div w:id="2063207702">
      <w:bodyDiv w:val="1"/>
      <w:marLeft w:val="0"/>
      <w:marRight w:val="0"/>
      <w:marTop w:val="0"/>
      <w:marBottom w:val="0"/>
      <w:divBdr>
        <w:top w:val="none" w:sz="0" w:space="0" w:color="auto"/>
        <w:left w:val="none" w:sz="0" w:space="0" w:color="auto"/>
        <w:bottom w:val="none" w:sz="0" w:space="0" w:color="auto"/>
        <w:right w:val="none" w:sz="0" w:space="0" w:color="auto"/>
      </w:divBdr>
    </w:div>
    <w:div w:id="206656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pen-proposals.ucsf.edu/integrative_health_equity-2025/detai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Gentile</dc:creator>
  <cp:keywords/>
  <dc:description/>
  <cp:lastModifiedBy>Kuon, Carla</cp:lastModifiedBy>
  <cp:revision>18</cp:revision>
  <dcterms:created xsi:type="dcterms:W3CDTF">2025-04-08T04:07:00Z</dcterms:created>
  <dcterms:modified xsi:type="dcterms:W3CDTF">2025-04-12T00:14:00Z</dcterms:modified>
</cp:coreProperties>
</file>