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1DCC4" w:rsidP="0301DCC4" w:rsidRDefault="0301DCC4" w14:paraId="2B45A0ED" w14:textId="4BC105CB">
      <w:pPr>
        <w:spacing w:after="0" w:line="240" w:lineRule="auto"/>
        <w:contextualSpacing/>
        <w:jc w:val="center"/>
        <w:rPr>
          <w:rFonts w:ascii="Arial" w:hAnsi="Arial" w:eastAsia="Arial" w:cs="Arial"/>
          <w:noProof w:val="0"/>
          <w:color w:val="000000" w:themeColor="text1" w:themeTint="FF" w:themeShade="FF"/>
          <w:sz w:val="22"/>
          <w:szCs w:val="22"/>
          <w:lang w:val="en-US"/>
        </w:rPr>
      </w:pPr>
      <w:r w:rsidRPr="0301DCC4" w:rsidR="0301DCC4">
        <w:rPr>
          <w:rFonts w:ascii="Arial" w:hAnsi="Arial" w:eastAsia="Arial" w:cs="Arial"/>
          <w:b w:val="1"/>
          <w:bCs w:val="1"/>
          <w:noProof w:val="0"/>
          <w:color w:val="000000" w:themeColor="text1" w:themeTint="FF" w:themeShade="FF"/>
          <w:sz w:val="22"/>
          <w:szCs w:val="22"/>
          <w:lang w:val="en-US"/>
        </w:rPr>
        <w:t xml:space="preserve">Project Title: </w:t>
      </w:r>
    </w:p>
    <w:p w:rsidR="0301DCC4" w:rsidP="0301DCC4" w:rsidRDefault="0301DCC4" w14:paraId="604F35C7" w14:textId="5B749B57">
      <w:pPr>
        <w:spacing w:after="0" w:line="240" w:lineRule="auto"/>
        <w:contextualSpacing/>
        <w:jc w:val="center"/>
        <w:rPr>
          <w:rFonts w:ascii="Arial" w:hAnsi="Arial" w:eastAsia="Arial" w:cs="Arial"/>
          <w:noProof w:val="0"/>
          <w:color w:val="000000" w:themeColor="text1" w:themeTint="FF" w:themeShade="FF"/>
          <w:sz w:val="22"/>
          <w:szCs w:val="22"/>
          <w:lang w:val="en-US"/>
        </w:rPr>
      </w:pPr>
      <w:r w:rsidRPr="0301DCC4" w:rsidR="0301DCC4">
        <w:rPr>
          <w:rFonts w:ascii="Arial" w:hAnsi="Arial" w:eastAsia="Arial" w:cs="Arial"/>
          <w:noProof w:val="0"/>
          <w:color w:val="000000" w:themeColor="text1" w:themeTint="FF" w:themeShade="FF"/>
          <w:sz w:val="22"/>
          <w:szCs w:val="22"/>
          <w:lang w:val="en-US"/>
        </w:rPr>
        <w:t>Program Evaluation of Mindful HEART: Healing and Embodied Awareness to Recover from Trauma</w:t>
      </w:r>
    </w:p>
    <w:p w:rsidR="0301DCC4" w:rsidP="0301DCC4" w:rsidRDefault="0301DCC4" w14:paraId="638AAABF" w14:textId="43EF70DA">
      <w:pPr>
        <w:spacing w:after="0" w:line="240" w:lineRule="auto"/>
        <w:contextualSpacing/>
        <w:jc w:val="center"/>
        <w:rPr>
          <w:rFonts w:ascii="Arial" w:hAnsi="Arial" w:eastAsia="Arial" w:cs="Arial"/>
          <w:noProof w:val="0"/>
          <w:color w:val="000000" w:themeColor="text1" w:themeTint="FF" w:themeShade="FF"/>
          <w:sz w:val="22"/>
          <w:szCs w:val="22"/>
          <w:lang w:val="en-US"/>
        </w:rPr>
      </w:pPr>
    </w:p>
    <w:p w:rsidR="0301DCC4" w:rsidP="0301DCC4" w:rsidRDefault="0301DCC4" w14:paraId="77E23135" w14:textId="53EF7AAD">
      <w:pPr>
        <w:spacing w:after="0" w:line="240" w:lineRule="auto"/>
        <w:contextualSpacing/>
        <w:jc w:val="center"/>
        <w:rPr>
          <w:rFonts w:ascii="Arial" w:hAnsi="Arial" w:eastAsia="Arial" w:cs="Arial"/>
          <w:noProof w:val="0"/>
          <w:color w:val="222222"/>
          <w:sz w:val="22"/>
          <w:szCs w:val="22"/>
          <w:lang w:val="en-US"/>
        </w:rPr>
      </w:pPr>
      <w:r w:rsidRPr="0301DCC4" w:rsidR="0301DCC4">
        <w:rPr>
          <w:rFonts w:ascii="Arial" w:hAnsi="Arial" w:eastAsia="Arial" w:cs="Arial"/>
          <w:b w:val="1"/>
          <w:bCs w:val="1"/>
          <w:noProof w:val="0"/>
          <w:color w:val="222222"/>
          <w:sz w:val="22"/>
          <w:szCs w:val="22"/>
          <w:lang w:val="en-US"/>
        </w:rPr>
        <w:t xml:space="preserve">UCSF Osher Center Key Team Members: </w:t>
      </w:r>
    </w:p>
    <w:p w:rsidR="0301DCC4" w:rsidP="0301DCC4" w:rsidRDefault="0301DCC4" w14:paraId="401E1AFF" w14:textId="7A6FFB1F">
      <w:pPr>
        <w:spacing w:after="0" w:line="240" w:lineRule="auto"/>
        <w:contextualSpacing/>
        <w:jc w:val="center"/>
        <w:rPr>
          <w:rFonts w:ascii="Open Sans" w:hAnsi="Open Sans" w:eastAsia="Open Sans" w:cs="Open Sans"/>
          <w:noProof w:val="0"/>
          <w:sz w:val="22"/>
          <w:szCs w:val="22"/>
          <w:lang w:val="en-US"/>
        </w:rPr>
      </w:pPr>
      <w:hyperlink r:id="R4ac92d7fd517417b">
        <w:r w:rsidRPr="0301DCC4" w:rsidR="0301DCC4">
          <w:rPr>
            <w:rStyle w:val="Hyperlink"/>
            <w:rFonts w:ascii="Arial" w:hAnsi="Arial" w:eastAsia="Arial" w:cs="Arial"/>
            <w:strike w:val="0"/>
            <w:dstrike w:val="0"/>
            <w:noProof w:val="0"/>
            <w:sz w:val="22"/>
            <w:szCs w:val="22"/>
            <w:lang w:val="en-US"/>
          </w:rPr>
          <w:t>Kennedy M. Blevins, PhD</w:t>
        </w:r>
      </w:hyperlink>
      <w:r w:rsidRPr="0301DCC4" w:rsidR="0301DCC4">
        <w:rPr>
          <w:rFonts w:ascii="Open Sans" w:hAnsi="Open Sans" w:eastAsia="Open Sans" w:cs="Open Sans"/>
          <w:noProof w:val="0"/>
          <w:sz w:val="22"/>
          <w:szCs w:val="22"/>
          <w:lang w:val="en-US"/>
        </w:rPr>
        <w:t xml:space="preserve"> | Project Lead | Postdoctoral Research Fellow</w:t>
      </w:r>
    </w:p>
    <w:p w:rsidR="0301DCC4" w:rsidP="0301DCC4" w:rsidRDefault="0301DCC4" w14:paraId="1EB501B0" w14:textId="2EF3D4F9">
      <w:pPr>
        <w:spacing w:after="0" w:line="240" w:lineRule="auto"/>
        <w:contextualSpacing/>
        <w:jc w:val="center"/>
        <w:rPr>
          <w:rFonts w:ascii="Open Sans" w:hAnsi="Open Sans" w:eastAsia="Open Sans" w:cs="Open Sans"/>
          <w:noProof w:val="0"/>
          <w:sz w:val="22"/>
          <w:szCs w:val="22"/>
          <w:lang w:val="en-US"/>
        </w:rPr>
      </w:pPr>
      <w:hyperlink r:id="R31abceab0ca84ff0">
        <w:r w:rsidRPr="0301DCC4" w:rsidR="0301DCC4">
          <w:rPr>
            <w:rStyle w:val="Hyperlink"/>
            <w:rFonts w:ascii="Arial" w:hAnsi="Arial" w:eastAsia="Arial" w:cs="Arial"/>
            <w:strike w:val="0"/>
            <w:dstrike w:val="0"/>
            <w:noProof w:val="0"/>
            <w:sz w:val="22"/>
            <w:szCs w:val="22"/>
            <w:lang w:val="en-US"/>
          </w:rPr>
          <w:t>Selena Chan, DO</w:t>
        </w:r>
      </w:hyperlink>
      <w:r w:rsidRPr="0301DCC4" w:rsidR="0301DCC4">
        <w:rPr>
          <w:rFonts w:ascii="Arial" w:hAnsi="Arial" w:eastAsia="Arial" w:cs="Arial"/>
          <w:noProof w:val="0"/>
          <w:color w:val="0071AD"/>
          <w:sz w:val="22"/>
          <w:szCs w:val="22"/>
          <w:lang w:val="en-US"/>
        </w:rPr>
        <w:t xml:space="preserve"> </w:t>
      </w:r>
      <w:r w:rsidRPr="0301DCC4" w:rsidR="0301DCC4">
        <w:rPr>
          <w:rFonts w:ascii="Open Sans" w:hAnsi="Open Sans" w:eastAsia="Open Sans" w:cs="Open Sans"/>
          <w:noProof w:val="0"/>
          <w:sz w:val="22"/>
          <w:szCs w:val="22"/>
          <w:lang w:val="en-US"/>
        </w:rPr>
        <w:t>|Collaborator | Integrative Psychiatrist, Associate Director of Clinical Programs</w:t>
      </w:r>
    </w:p>
    <w:p w:rsidR="0301DCC4" w:rsidP="0301DCC4" w:rsidRDefault="0301DCC4" w14:paraId="1CE11152" w14:textId="317FCC5F">
      <w:pPr>
        <w:spacing w:after="0" w:line="240" w:lineRule="auto"/>
        <w:contextualSpacing/>
        <w:jc w:val="center"/>
        <w:rPr>
          <w:rFonts w:ascii="Open Sans" w:hAnsi="Open Sans" w:eastAsia="Open Sans" w:cs="Open Sans"/>
          <w:noProof w:val="0"/>
          <w:sz w:val="22"/>
          <w:szCs w:val="22"/>
          <w:lang w:val="en-US"/>
        </w:rPr>
      </w:pPr>
      <w:hyperlink r:id="Rc0971b3f14344f72">
        <w:r w:rsidRPr="0301DCC4" w:rsidR="0301DCC4">
          <w:rPr>
            <w:rStyle w:val="Hyperlink"/>
            <w:rFonts w:ascii="Arial" w:hAnsi="Arial" w:eastAsia="Arial" w:cs="Arial"/>
            <w:strike w:val="0"/>
            <w:dstrike w:val="0"/>
            <w:noProof w:val="0"/>
            <w:sz w:val="22"/>
            <w:szCs w:val="22"/>
            <w:lang w:val="en-US"/>
          </w:rPr>
          <w:t>Nichole Proffitt, SEP, CMT-P</w:t>
        </w:r>
      </w:hyperlink>
      <w:r w:rsidRPr="0301DCC4" w:rsidR="0301DCC4">
        <w:rPr>
          <w:rFonts w:ascii="Arial" w:hAnsi="Arial" w:eastAsia="Arial" w:cs="Arial"/>
          <w:noProof w:val="0"/>
          <w:color w:val="0071AD"/>
          <w:sz w:val="22"/>
          <w:szCs w:val="22"/>
          <w:lang w:val="en-US"/>
        </w:rPr>
        <w:t xml:space="preserve"> </w:t>
      </w:r>
      <w:r w:rsidRPr="0301DCC4" w:rsidR="0301DCC4">
        <w:rPr>
          <w:rFonts w:ascii="Open Sans" w:hAnsi="Open Sans" w:eastAsia="Open Sans" w:cs="Open Sans"/>
          <w:noProof w:val="0"/>
          <w:sz w:val="22"/>
          <w:szCs w:val="22"/>
          <w:lang w:val="en-US"/>
        </w:rPr>
        <w:t>|Collaborator | Integrative Mindfulness Instructor</w:t>
      </w:r>
    </w:p>
    <w:p w:rsidR="0301DCC4" w:rsidP="0301DCC4" w:rsidRDefault="0301DCC4" w14:paraId="78969A62" w14:textId="25321E67">
      <w:pPr>
        <w:spacing w:after="0" w:line="240" w:lineRule="auto"/>
        <w:contextualSpacing/>
        <w:jc w:val="center"/>
        <w:rPr>
          <w:rFonts w:ascii="Open Sans" w:hAnsi="Open Sans" w:eastAsia="Open Sans" w:cs="Open Sans"/>
          <w:noProof w:val="0"/>
          <w:sz w:val="22"/>
          <w:szCs w:val="22"/>
          <w:lang w:val="en-US"/>
        </w:rPr>
      </w:pPr>
      <w:hyperlink r:id="Re7a400fd34c04c2d">
        <w:r w:rsidRPr="0301DCC4" w:rsidR="0301DCC4">
          <w:rPr>
            <w:rStyle w:val="Hyperlink"/>
            <w:rFonts w:ascii="Arial" w:hAnsi="Arial" w:eastAsia="Arial" w:cs="Arial"/>
            <w:strike w:val="0"/>
            <w:dstrike w:val="0"/>
            <w:noProof w:val="0"/>
            <w:sz w:val="22"/>
            <w:szCs w:val="22"/>
            <w:lang w:val="en-US"/>
          </w:rPr>
          <w:t>Shelley R. Adler, PhD</w:t>
        </w:r>
      </w:hyperlink>
      <w:r w:rsidRPr="0301DCC4" w:rsidR="0301DCC4">
        <w:rPr>
          <w:rFonts w:ascii="Open Sans" w:hAnsi="Open Sans" w:eastAsia="Open Sans" w:cs="Open Sans"/>
          <w:noProof w:val="0"/>
          <w:sz w:val="22"/>
          <w:szCs w:val="22"/>
          <w:lang w:val="en-US"/>
        </w:rPr>
        <w:t xml:space="preserve"> | Project Advisor | Director, UCSF Osher Center</w:t>
      </w:r>
    </w:p>
    <w:p w:rsidR="0301DCC4" w:rsidP="0301DCC4" w:rsidRDefault="0301DCC4" w14:paraId="78D326AD" w14:textId="07E460EE">
      <w:pPr>
        <w:pStyle w:val="Normal"/>
        <w:rPr>
          <w:rFonts w:ascii="Arial" w:hAnsi="Arial" w:eastAsia="Arial" w:cs="Arial"/>
          <w:noProof w:val="0"/>
          <w:color w:val="2C72B7"/>
          <w:sz w:val="21"/>
          <w:szCs w:val="21"/>
          <w:lang w:val="en-US"/>
        </w:rPr>
      </w:pPr>
    </w:p>
    <w:p xmlns:wp14="http://schemas.microsoft.com/office/word/2010/wordml" w:rsidP="21DBC8FD" wp14:paraId="46C4F373" wp14:textId="25AC8C33">
      <w:pPr>
        <w:spacing w:after="0" w:line="240" w:lineRule="auto"/>
        <w:ind w:left="0"/>
        <w:rPr>
          <w:rFonts w:ascii="Arial" w:hAnsi="Arial" w:eastAsia="Arial" w:cs="Arial"/>
          <w:noProof w:val="0"/>
          <w:color w:val="242424"/>
          <w:sz w:val="22"/>
          <w:szCs w:val="22"/>
          <w:lang w:val="en-US"/>
        </w:rPr>
      </w:pPr>
      <w:r w:rsidRPr="21DBC8FD" w:rsidR="21DBC8FD">
        <w:rPr>
          <w:rFonts w:ascii="Arial" w:hAnsi="Arial" w:eastAsia="Arial" w:cs="Arial"/>
          <w:b w:val="1"/>
          <w:bCs w:val="1"/>
          <w:noProof w:val="0"/>
          <w:color w:val="242424"/>
          <w:sz w:val="22"/>
          <w:szCs w:val="22"/>
          <w:lang w:val="en-US"/>
        </w:rPr>
        <w:t>Budget Overview</w:t>
      </w:r>
    </w:p>
    <w:tbl>
      <w:tblPr>
        <w:tblStyle w:val="TableNormal"/>
        <w:tblW w:w="0" w:type="auto"/>
        <w:tblInd w:w="-75" w:type="dxa"/>
        <w:tblBorders>
          <w:top w:val="single" w:sz="6"/>
          <w:left w:val="single" w:sz="6"/>
          <w:bottom w:val="single" w:sz="6"/>
          <w:right w:val="single" w:sz="6"/>
        </w:tblBorders>
        <w:tblLayout w:type="fixed"/>
        <w:tblLook w:val="06A0" w:firstRow="1" w:lastRow="0" w:firstColumn="1" w:lastColumn="0" w:noHBand="1" w:noVBand="1"/>
      </w:tblPr>
      <w:tblGrid>
        <w:gridCol w:w="2843"/>
        <w:gridCol w:w="2783"/>
        <w:gridCol w:w="1309"/>
        <w:gridCol w:w="1309"/>
        <w:gridCol w:w="1309"/>
        <w:gridCol w:w="1309"/>
      </w:tblGrid>
      <w:tr w:rsidR="21DBC8FD" w:rsidTr="21DBC8FD" w14:paraId="64E50796">
        <w:trPr>
          <w:trHeight w:val="330"/>
        </w:trPr>
        <w:tc>
          <w:tcPr>
            <w:tcW w:w="2843"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7C1359A8" w14:textId="5FF01C7E">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Personnel  </w:t>
            </w:r>
          </w:p>
        </w:tc>
        <w:tc>
          <w:tcPr>
            <w:tcW w:w="2783"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49E515FB" w14:textId="10006826">
            <w:pPr>
              <w:spacing w:before="0" w:beforeAutospacing="off" w:after="16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0F353A71" w14:textId="5180C674">
            <w:pPr>
              <w:spacing w:before="0" w:beforeAutospacing="off" w:after="16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19DDFAF5" w14:textId="26F89A53">
            <w:pPr>
              <w:spacing w:before="0" w:beforeAutospacing="off" w:after="16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45CE9713" w14:textId="65F08356">
            <w:pPr>
              <w:spacing w:before="0" w:beforeAutospacing="off" w:after="16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0478251F" w14:textId="357085D3">
            <w:pPr>
              <w:spacing w:before="0" w:beforeAutospacing="off" w:after="16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 </w:t>
            </w:r>
          </w:p>
        </w:tc>
      </w:tr>
      <w:tr w:rsidR="21DBC8FD" w:rsidTr="21DBC8FD" w14:paraId="06F9ED59">
        <w:trPr>
          <w:trHeight w:val="330"/>
        </w:trPr>
        <w:tc>
          <w:tcPr>
            <w:tcW w:w="2843"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7CAD2D39" w14:textId="036D4629">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Project Role  </w:t>
            </w:r>
          </w:p>
        </w:tc>
        <w:tc>
          <w:tcPr>
            <w:tcW w:w="2783"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3AFC4F0F" w14:textId="1298E5C4">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Name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68F6E25D" w14:textId="138881F0">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Effort %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14005133" w14:textId="0B8BFACE">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Yr Hrs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409B88BC" w14:textId="77CA21A6">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Wk Hrs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5AB16293" w14:textId="75CD481F">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Total  </w:t>
            </w:r>
          </w:p>
        </w:tc>
      </w:tr>
      <w:tr w:rsidR="21DBC8FD" w:rsidTr="21DBC8FD" w14:paraId="14939405">
        <w:trPr>
          <w:trHeight w:val="330"/>
        </w:trPr>
        <w:tc>
          <w:tcPr>
            <w:tcW w:w="2843"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4A30F0B3" w14:textId="50FE3702">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Project Lead  </w:t>
            </w:r>
          </w:p>
        </w:tc>
        <w:tc>
          <w:tcPr>
            <w:tcW w:w="2783"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586EF31E" w14:textId="74DEE6C3">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Kennedy Blevins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63DDD7D7" w14:textId="76566BC5">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6.1%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57B6364E" w14:textId="50D6DB4F">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116</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27FDDE75" w14:textId="320EE80D">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2.44</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0DF5C024" w14:textId="68C94E21">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$5,152</w:t>
            </w:r>
          </w:p>
        </w:tc>
      </w:tr>
      <w:tr w:rsidR="21DBC8FD" w:rsidTr="21DBC8FD" w14:paraId="798816D0">
        <w:trPr>
          <w:trHeight w:val="330"/>
        </w:trPr>
        <w:tc>
          <w:tcPr>
            <w:tcW w:w="2843"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11D27B04" w14:textId="479BD29F">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Collaborator  </w:t>
            </w:r>
          </w:p>
        </w:tc>
        <w:tc>
          <w:tcPr>
            <w:tcW w:w="2783"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302C7322" w14:textId="1B72DA83">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Nichole Proffitt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4EE6789A" w14:textId="12708B88">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2.6%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11F8AF4F" w14:textId="41E91AA1">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50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082BE513" w14:textId="5F6A13FB">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1.0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5AD41902" w14:textId="5F4C67C5">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$3,535  </w:t>
            </w:r>
          </w:p>
        </w:tc>
      </w:tr>
      <w:tr w:rsidR="21DBC8FD" w:rsidTr="21DBC8FD" w14:paraId="5F07F70D">
        <w:trPr>
          <w:trHeight w:val="330"/>
        </w:trPr>
        <w:tc>
          <w:tcPr>
            <w:tcW w:w="2843"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4BCADDA0" w14:textId="6C6DA8C6">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Collaborator  </w:t>
            </w:r>
          </w:p>
        </w:tc>
        <w:tc>
          <w:tcPr>
            <w:tcW w:w="2783"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11F011A8" w14:textId="123B4527">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Selena Chan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3053553B" w14:textId="2AC32C7B">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1.0%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22B2149D" w14:textId="67A46A00">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19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21ECDAB8" w14:textId="711098AB">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0.4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266D86FF" w14:textId="77A59C59">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$3,421  </w:t>
            </w:r>
          </w:p>
        </w:tc>
      </w:tr>
      <w:tr w:rsidR="21DBC8FD" w:rsidTr="21DBC8FD" w14:paraId="0321B4F0">
        <w:trPr>
          <w:trHeight w:val="330"/>
        </w:trPr>
        <w:tc>
          <w:tcPr>
            <w:tcW w:w="2843"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3621D5C4" w14:textId="6E7CAB53">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Project Advisor  </w:t>
            </w:r>
          </w:p>
        </w:tc>
        <w:tc>
          <w:tcPr>
            <w:tcW w:w="2783"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2A1E368B" w14:textId="229693C8">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Shelley Adler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42F5F198" w14:textId="30CD2529">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1.25%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6CB62DE2" w14:textId="481E227D">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20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214A5D98" w14:textId="6EEFA4DC">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0.5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10C09FE0" w14:textId="1AF0A5A8">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No Cost </w:t>
            </w:r>
          </w:p>
        </w:tc>
      </w:tr>
      <w:tr w:rsidR="21DBC8FD" w:rsidTr="21DBC8FD" w14:paraId="64ACE45E">
        <w:trPr>
          <w:trHeight w:val="330"/>
        </w:trPr>
        <w:tc>
          <w:tcPr>
            <w:tcW w:w="2843"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5B7DF5F4" w14:textId="678E4AAB">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Finance Administration  </w:t>
            </w:r>
          </w:p>
        </w:tc>
        <w:tc>
          <w:tcPr>
            <w:tcW w:w="2783"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0F1BA11A" w14:textId="237CFE3C">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Calvin Tse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299576CC" w14:textId="67E2D93A">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1%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162A464D" w14:textId="237161C3">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19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44E3B531" w14:textId="3990DB34">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0.4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7B966414" w14:textId="6E7C11ED">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$1,520</w:t>
            </w:r>
          </w:p>
        </w:tc>
      </w:tr>
      <w:tr w:rsidR="21DBC8FD" w:rsidTr="21DBC8FD" w14:paraId="6AB202E9">
        <w:trPr>
          <w:trHeight w:val="330"/>
        </w:trPr>
        <w:tc>
          <w:tcPr>
            <w:tcW w:w="2843"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322F0F49" w14:textId="75D88944">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Non-Personnel  </w:t>
            </w:r>
          </w:p>
        </w:tc>
        <w:tc>
          <w:tcPr>
            <w:tcW w:w="2783"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5193F2ED" w14:textId="0A5B0143">
            <w:pPr>
              <w:spacing w:before="0" w:beforeAutospacing="off" w:after="16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1A9543D3" w14:textId="2AE7B83B">
            <w:pPr>
              <w:spacing w:before="0" w:beforeAutospacing="off" w:after="16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3E5A50D7" w14:textId="3C023094">
            <w:pPr>
              <w:spacing w:before="0" w:beforeAutospacing="off" w:after="16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416B25EB" w14:textId="6A26303E">
            <w:pPr>
              <w:spacing w:before="0" w:beforeAutospacing="off" w:after="16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shd w:val="clear" w:color="auto" w:fill="E7E6E6" w:themeFill="background2"/>
            <w:tcMar>
              <w:left w:w="105" w:type="dxa"/>
              <w:right w:w="105" w:type="dxa"/>
            </w:tcMar>
            <w:vAlign w:val="center"/>
          </w:tcPr>
          <w:p w:rsidR="21DBC8FD" w:rsidP="21DBC8FD" w:rsidRDefault="21DBC8FD" w14:paraId="21C5BB7A" w14:textId="15BF24D8">
            <w:pPr>
              <w:spacing w:before="0" w:beforeAutospacing="off" w:after="16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 </w:t>
            </w:r>
          </w:p>
        </w:tc>
      </w:tr>
      <w:tr w:rsidR="21DBC8FD" w:rsidTr="21DBC8FD" w14:paraId="14EFE2EE">
        <w:trPr>
          <w:trHeight w:val="330"/>
        </w:trPr>
        <w:tc>
          <w:tcPr>
            <w:tcW w:w="2843"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00103BE7" w14:textId="75110ED4">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Participant Incentives  </w:t>
            </w:r>
          </w:p>
        </w:tc>
        <w:tc>
          <w:tcPr>
            <w:tcW w:w="2783"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00D67FC3" w14:textId="08421DD7">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Interviews and Surveys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64A47E77" w14:textId="39083E94">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n/a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28D6E76C" w14:textId="53886C59">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n/a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577B8C6A" w14:textId="7CE09A70">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n/a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6F98BD5D" w14:textId="416900BB">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$1,250  </w:t>
            </w:r>
          </w:p>
        </w:tc>
      </w:tr>
      <w:tr w:rsidR="21DBC8FD" w:rsidTr="21DBC8FD" w14:paraId="2E44A554">
        <w:trPr>
          <w:trHeight w:val="330"/>
        </w:trPr>
        <w:tc>
          <w:tcPr>
            <w:tcW w:w="2843"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7780BAA6" w14:textId="4C720AFE">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Administration  </w:t>
            </w:r>
          </w:p>
        </w:tc>
        <w:tc>
          <w:tcPr>
            <w:tcW w:w="2783"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3503580A" w14:textId="04EFCD9D">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UCSF Recharges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20E06A93" w14:textId="6CF9472B">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n/a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69B48D7C" w14:textId="52667133">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n/a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66C2D3A7" w14:textId="09C5F6FB">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n/a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05EA8020" w14:textId="0EF2B2BE">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$122</w:t>
            </w:r>
          </w:p>
        </w:tc>
      </w:tr>
      <w:tr w:rsidR="21DBC8FD" w:rsidTr="21DBC8FD" w14:paraId="55DB3AC0">
        <w:trPr>
          <w:trHeight w:val="330"/>
        </w:trPr>
        <w:tc>
          <w:tcPr>
            <w:tcW w:w="2843"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64631F96" w14:textId="03DF14A0">
            <w:pPr>
              <w:spacing w:before="0" w:beforeAutospacing="off" w:after="16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 </w:t>
            </w:r>
          </w:p>
        </w:tc>
        <w:tc>
          <w:tcPr>
            <w:tcW w:w="2783"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24BC714A" w14:textId="7B626F76">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Total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5DFA63BF" w14:textId="17D18D4A">
            <w:pPr>
              <w:spacing w:before="0" w:beforeAutospacing="off" w:after="16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1515165D" w14:textId="5B8E713D">
            <w:pPr>
              <w:spacing w:before="0" w:beforeAutospacing="off" w:after="16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79B6015C" w14:textId="3E562921">
            <w:pPr>
              <w:spacing w:before="0" w:beforeAutospacing="off" w:after="16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 xml:space="preserve"> </w:t>
            </w:r>
          </w:p>
        </w:tc>
        <w:tc>
          <w:tcPr>
            <w:tcW w:w="1309" w:type="dxa"/>
            <w:tcBorders>
              <w:top w:val="single" w:color="000000" w:themeColor="text1" w:sz="12"/>
              <w:left w:val="single" w:color="000000" w:themeColor="text1" w:sz="12"/>
              <w:bottom w:val="single" w:color="000000" w:themeColor="text1" w:sz="12"/>
              <w:right w:val="single" w:color="000000" w:themeColor="text1" w:sz="12"/>
            </w:tcBorders>
            <w:tcMar>
              <w:left w:w="105" w:type="dxa"/>
              <w:right w:w="105" w:type="dxa"/>
            </w:tcMar>
            <w:vAlign w:val="center"/>
          </w:tcPr>
          <w:p w:rsidR="21DBC8FD" w:rsidP="21DBC8FD" w:rsidRDefault="21DBC8FD" w14:paraId="4B9713D5" w14:textId="4A1A5E09">
            <w:pPr>
              <w:spacing w:before="0" w:beforeAutospacing="off" w:after="0" w:afterAutospacing="off"/>
              <w:rPr>
                <w:rFonts w:ascii="Arial" w:hAnsi="Arial" w:eastAsia="Arial" w:cs="Arial"/>
                <w:color w:val="000000" w:themeColor="text1" w:themeTint="FF" w:themeShade="FF"/>
                <w:sz w:val="22"/>
                <w:szCs w:val="22"/>
              </w:rPr>
            </w:pPr>
            <w:r w:rsidRPr="21DBC8FD" w:rsidR="21DBC8FD">
              <w:rPr>
                <w:rFonts w:ascii="Arial" w:hAnsi="Arial" w:eastAsia="Arial" w:cs="Arial"/>
                <w:color w:val="000000" w:themeColor="text1" w:themeTint="FF" w:themeShade="FF"/>
                <w:sz w:val="22"/>
                <w:szCs w:val="22"/>
                <w:lang w:val="en-US"/>
              </w:rPr>
              <w:t>$15,000</w:t>
            </w:r>
          </w:p>
        </w:tc>
      </w:tr>
    </w:tbl>
    <w:p xmlns:wp14="http://schemas.microsoft.com/office/word/2010/wordml" w:rsidP="21DBC8FD" wp14:paraId="1DAD7D82" wp14:textId="659A2F53">
      <w:pPr>
        <w:keepNext w:val="1"/>
        <w:keepLines w:val="1"/>
        <w:spacing w:before="0" w:after="0" w:line="240" w:lineRule="auto"/>
        <w:contextualSpacing/>
        <w:rPr>
          <w:rFonts w:ascii="Arial" w:hAnsi="Arial" w:eastAsia="Arial" w:cs="Arial"/>
          <w:noProof w:val="0"/>
          <w:color w:val="000000" w:themeColor="text1" w:themeTint="FF" w:themeShade="FF"/>
          <w:sz w:val="22"/>
          <w:szCs w:val="22"/>
          <w:lang w:val="en-US"/>
        </w:rPr>
      </w:pPr>
    </w:p>
    <w:p xmlns:wp14="http://schemas.microsoft.com/office/word/2010/wordml" w:rsidP="21DBC8FD" wp14:paraId="51CE955F" wp14:textId="5DDF3391">
      <w:pPr>
        <w:keepNext w:val="1"/>
        <w:keepLines w:val="1"/>
        <w:spacing w:before="0" w:after="0" w:line="240" w:lineRule="auto"/>
        <w:contextualSpacing/>
        <w:rPr>
          <w:rFonts w:ascii="Arial" w:hAnsi="Arial" w:eastAsia="Arial" w:cs="Arial"/>
          <w:noProof w:val="0"/>
          <w:color w:val="000000" w:themeColor="text1" w:themeTint="FF" w:themeShade="FF"/>
          <w:sz w:val="22"/>
          <w:szCs w:val="22"/>
          <w:lang w:val="en-US"/>
        </w:rPr>
      </w:pPr>
    </w:p>
    <w:p xmlns:wp14="http://schemas.microsoft.com/office/word/2010/wordml" w:rsidP="21DBC8FD" wp14:paraId="64108C76" wp14:textId="21AD49C6">
      <w:pPr>
        <w:pStyle w:val="Heading3"/>
        <w:keepNext w:val="1"/>
        <w:keepLines w:val="1"/>
        <w:pBdr>
          <w:bottom w:val="single" w:color="000000" w:sz="4" w:space="1"/>
        </w:pBdr>
        <w:spacing w:before="0" w:beforeAutospacing="on" w:after="0" w:afterAutospacing="on" w:line="240" w:lineRule="auto"/>
        <w:contextualSpacing/>
        <w:rPr>
          <w:rFonts w:ascii="Arial" w:hAnsi="Arial" w:eastAsia="Arial" w:cs="Arial"/>
          <w:b w:val="1"/>
          <w:bCs w:val="1"/>
          <w:noProof w:val="0"/>
          <w:color w:val="000000" w:themeColor="text1" w:themeTint="FF" w:themeShade="FF"/>
          <w:sz w:val="22"/>
          <w:szCs w:val="22"/>
          <w:lang w:val="en-US"/>
        </w:rPr>
      </w:pPr>
      <w:r w:rsidRPr="21DBC8FD" w:rsidR="21DBC8FD">
        <w:rPr>
          <w:rFonts w:ascii="Arial" w:hAnsi="Arial" w:eastAsia="Arial" w:cs="Arial"/>
          <w:b w:val="1"/>
          <w:bCs w:val="1"/>
          <w:noProof w:val="0"/>
          <w:color w:val="000000" w:themeColor="text1" w:themeTint="FF" w:themeShade="FF"/>
          <w:sz w:val="22"/>
          <w:szCs w:val="22"/>
          <w:lang w:val="en-US"/>
        </w:rPr>
        <w:t>Budget Justification</w:t>
      </w:r>
    </w:p>
    <w:p xmlns:wp14="http://schemas.microsoft.com/office/word/2010/wordml" w:rsidP="21DBC8FD" wp14:paraId="2E2770E9" wp14:textId="05769DA7">
      <w:pPr>
        <w:pStyle w:val="p3"/>
        <w:spacing w:before="0" w:beforeAutospacing="off" w:after="0" w:afterAutospacing="off" w:line="240" w:lineRule="auto"/>
        <w:contextualSpacing/>
        <w:rPr>
          <w:rFonts w:ascii="Arial" w:hAnsi="Arial" w:eastAsia="Arial" w:cs="Arial"/>
          <w:noProof w:val="0"/>
          <w:sz w:val="22"/>
          <w:szCs w:val="22"/>
          <w:lang w:val="en-US"/>
        </w:rPr>
      </w:pPr>
      <w:r w:rsidRPr="683D5B3C" w:rsidR="683D5B3C">
        <w:rPr>
          <w:rFonts w:ascii="Arial" w:hAnsi="Arial" w:eastAsia="Arial" w:cs="Arial"/>
          <w:noProof w:val="0"/>
          <w:sz w:val="22"/>
          <w:szCs w:val="22"/>
          <w:lang w:val="en-US"/>
        </w:rPr>
        <w:t xml:space="preserve">This proposal seeks support for key personnel contributing to the design, implementation, and evaluation of the Mindful HEART program. </w:t>
      </w:r>
      <w:r w:rsidRPr="683D5B3C" w:rsidR="683D5B3C">
        <w:rPr>
          <w:rFonts w:ascii="Arial" w:hAnsi="Arial" w:eastAsia="Arial" w:cs="Arial"/>
          <w:i w:val="1"/>
          <w:iCs w:val="1"/>
          <w:noProof w:val="0"/>
          <w:sz w:val="22"/>
          <w:szCs w:val="22"/>
          <w:lang w:val="en-US"/>
        </w:rPr>
        <w:t xml:space="preserve">The proposed support would enable protected time for project team members contributing distinct clinical, curricular, and operational </w:t>
      </w:r>
      <w:r w:rsidRPr="683D5B3C" w:rsidR="683D5B3C">
        <w:rPr>
          <w:rFonts w:ascii="Arial" w:hAnsi="Arial" w:eastAsia="Arial" w:cs="Arial"/>
          <w:i w:val="1"/>
          <w:iCs w:val="1"/>
          <w:noProof w:val="0"/>
          <w:sz w:val="22"/>
          <w:szCs w:val="22"/>
          <w:lang w:val="en-US"/>
        </w:rPr>
        <w:t>expertise</w:t>
      </w:r>
      <w:r w:rsidRPr="683D5B3C" w:rsidR="683D5B3C">
        <w:rPr>
          <w:rFonts w:ascii="Arial" w:hAnsi="Arial" w:eastAsia="Arial" w:cs="Arial"/>
          <w:i w:val="1"/>
          <w:iCs w:val="1"/>
          <w:noProof w:val="0"/>
          <w:sz w:val="22"/>
          <w:szCs w:val="22"/>
          <w:lang w:val="en-US"/>
        </w:rPr>
        <w:t xml:space="preserve">. </w:t>
      </w:r>
      <w:r w:rsidRPr="683D5B3C" w:rsidR="683D5B3C">
        <w:rPr>
          <w:rFonts w:ascii="Arial" w:hAnsi="Arial" w:eastAsia="Arial" w:cs="Arial"/>
          <w:noProof w:val="0"/>
          <w:sz w:val="22"/>
          <w:szCs w:val="22"/>
          <w:lang w:val="en-US"/>
        </w:rPr>
        <w:t xml:space="preserve">Dr. Blevins would lead all evaluation activities, including coordinating program activities and gathering and compiling class participant feedback. Dr. Chan would provide clinical advisement to ensure trauma-informed alignment between course infrastructure and evaluation design, drawing from her direct experience providing integrative psychiatric care. Ms. Proffitt would refine the course curriculum, </w:t>
      </w:r>
      <w:r w:rsidRPr="683D5B3C" w:rsidR="683D5B3C">
        <w:rPr>
          <w:rFonts w:ascii="Arial" w:hAnsi="Arial" w:eastAsia="Arial" w:cs="Arial"/>
          <w:noProof w:val="0"/>
          <w:sz w:val="22"/>
          <w:szCs w:val="22"/>
          <w:lang w:val="en-US"/>
        </w:rPr>
        <w:t>assist</w:t>
      </w:r>
      <w:r w:rsidRPr="683D5B3C" w:rsidR="683D5B3C">
        <w:rPr>
          <w:rFonts w:ascii="Arial" w:hAnsi="Arial" w:eastAsia="Arial" w:cs="Arial"/>
          <w:noProof w:val="0"/>
          <w:sz w:val="22"/>
          <w:szCs w:val="22"/>
          <w:lang w:val="en-US"/>
        </w:rPr>
        <w:t xml:space="preserve"> with participant outreach, and collaborate on the implementation of evaluation activities. Mr. Tse would oversee financial operations to ensure the responsible and </w:t>
      </w:r>
      <w:r w:rsidRPr="683D5B3C" w:rsidR="683D5B3C">
        <w:rPr>
          <w:rFonts w:ascii="Arial" w:hAnsi="Arial" w:eastAsia="Arial" w:cs="Arial"/>
          <w:noProof w:val="0"/>
          <w:sz w:val="22"/>
          <w:szCs w:val="22"/>
          <w:lang w:val="en-US"/>
        </w:rPr>
        <w:t>accurate</w:t>
      </w:r>
      <w:r w:rsidRPr="683D5B3C" w:rsidR="683D5B3C">
        <w:rPr>
          <w:rFonts w:ascii="Arial" w:hAnsi="Arial" w:eastAsia="Arial" w:cs="Arial"/>
          <w:noProof w:val="0"/>
          <w:sz w:val="22"/>
          <w:szCs w:val="22"/>
          <w:lang w:val="en-US"/>
        </w:rPr>
        <w:t xml:space="preserve"> use of grant funds. No salary support is requested for Dr. Adler, who is Dr. Blevins’s advisor, will support the project as the project advisor to ensure funds management and proper program evaluation protocols are conducted.</w:t>
      </w:r>
    </w:p>
    <w:p xmlns:wp14="http://schemas.microsoft.com/office/word/2010/wordml" w:rsidP="21DBC8FD" wp14:paraId="51943E1A" wp14:textId="4C7E2D03">
      <w:pPr>
        <w:keepNext w:val="1"/>
        <w:keepLines w:val="1"/>
        <w:spacing w:before="0" w:after="0" w:line="240" w:lineRule="auto"/>
        <w:contextualSpacing/>
        <w:rPr>
          <w:rFonts w:ascii="Arial" w:hAnsi="Arial" w:eastAsia="Arial" w:cs="Arial"/>
          <w:noProof w:val="0"/>
          <w:color w:val="0F4761"/>
          <w:sz w:val="22"/>
          <w:szCs w:val="22"/>
          <w:lang w:val="en-US"/>
        </w:rPr>
      </w:pPr>
    </w:p>
    <w:p xmlns:wp14="http://schemas.microsoft.com/office/word/2010/wordml" w:rsidP="21DBC8FD" wp14:paraId="1189DEC9" wp14:textId="29014DF2">
      <w:pPr>
        <w:pStyle w:val="Heading3"/>
        <w:keepNext w:val="1"/>
        <w:keepLines w:val="1"/>
        <w:pBdr>
          <w:bottom w:val="single" w:color="000000" w:sz="4" w:space="1"/>
        </w:pBdr>
        <w:spacing w:before="0" w:beforeAutospacing="on" w:after="0" w:afterAutospacing="on" w:line="240" w:lineRule="auto"/>
        <w:contextualSpacing/>
        <w:rPr>
          <w:rFonts w:ascii="Arial" w:hAnsi="Arial" w:eastAsia="Arial" w:cs="Arial"/>
          <w:b w:val="1"/>
          <w:bCs w:val="1"/>
          <w:noProof w:val="0"/>
          <w:color w:val="000000" w:themeColor="text1" w:themeTint="FF" w:themeShade="FF"/>
          <w:sz w:val="22"/>
          <w:szCs w:val="22"/>
          <w:lang w:val="en-US"/>
        </w:rPr>
      </w:pPr>
      <w:r w:rsidRPr="21DBC8FD" w:rsidR="21DBC8FD">
        <w:rPr>
          <w:rFonts w:ascii="Arial" w:hAnsi="Arial" w:eastAsia="Arial" w:cs="Arial"/>
          <w:b w:val="1"/>
          <w:bCs w:val="1"/>
          <w:noProof w:val="0"/>
          <w:color w:val="000000" w:themeColor="text1" w:themeTint="FF" w:themeShade="FF"/>
          <w:sz w:val="22"/>
          <w:szCs w:val="22"/>
          <w:lang w:val="en-US"/>
        </w:rPr>
        <w:t>Personnel: Roles and Responsibilities</w:t>
      </w:r>
    </w:p>
    <w:p xmlns:wp14="http://schemas.microsoft.com/office/word/2010/wordml" w:rsidP="21DBC8FD" wp14:paraId="2B2E371F" wp14:textId="5B5CBBB2">
      <w:pPr>
        <w:spacing w:before="0" w:beforeAutospacing="off" w:after="0" w:afterAutospacing="off" w:line="240" w:lineRule="auto"/>
        <w:contextualSpacing/>
        <w:rPr>
          <w:rFonts w:ascii="Arial" w:hAnsi="Arial" w:eastAsia="Arial" w:cs="Arial"/>
          <w:noProof w:val="0"/>
          <w:sz w:val="22"/>
          <w:szCs w:val="22"/>
          <w:lang w:val="en-US"/>
        </w:rPr>
      </w:pPr>
      <w:hyperlink r:id="Rc1ffdbb2fc7e41dc">
        <w:r w:rsidRPr="21DBC8FD" w:rsidR="21DBC8FD">
          <w:rPr>
            <w:rStyle w:val="Hyperlink"/>
            <w:rFonts w:ascii="Arial" w:hAnsi="Arial" w:eastAsia="Arial" w:cs="Arial"/>
            <w:b w:val="1"/>
            <w:bCs w:val="1"/>
            <w:strike w:val="0"/>
            <w:dstrike w:val="0"/>
            <w:noProof w:val="0"/>
            <w:sz w:val="22"/>
            <w:szCs w:val="22"/>
            <w:lang w:val="en-US"/>
          </w:rPr>
          <w:t>Kennedy M. Blevins, PhD</w:t>
        </w:r>
      </w:hyperlink>
      <w:r w:rsidRPr="21DBC8FD" w:rsidR="21DBC8FD">
        <w:rPr>
          <w:rFonts w:ascii="Arial" w:hAnsi="Arial" w:eastAsia="Arial" w:cs="Arial"/>
          <w:b w:val="1"/>
          <w:bCs w:val="1"/>
          <w:noProof w:val="0"/>
          <w:sz w:val="22"/>
          <w:szCs w:val="22"/>
          <w:lang w:val="en-US"/>
        </w:rPr>
        <w:t xml:space="preserve"> – Project Lead</w:t>
      </w:r>
    </w:p>
    <w:p xmlns:wp14="http://schemas.microsoft.com/office/word/2010/wordml" w:rsidP="21DBC8FD" wp14:paraId="4DCE851B" wp14:textId="6C067807">
      <w:pPr>
        <w:pStyle w:val="p4"/>
        <w:spacing w:before="0" w:beforeAutospacing="off" w:after="0" w:afterAutospacing="off" w:line="240" w:lineRule="auto"/>
        <w:ind w:left="0" w:right="0"/>
        <w:jc w:val="left"/>
        <w:rPr>
          <w:rFonts w:ascii="Arial" w:hAnsi="Arial" w:eastAsia="Arial" w:cs="Arial"/>
          <w:noProof w:val="0"/>
          <w:sz w:val="22"/>
          <w:szCs w:val="22"/>
          <w:lang w:val="en-US"/>
        </w:rPr>
      </w:pPr>
      <w:r w:rsidRPr="7E8E92EB" w:rsidR="7E8E92EB">
        <w:rPr>
          <w:rFonts w:ascii="Arial" w:hAnsi="Arial" w:eastAsia="Arial" w:cs="Arial"/>
          <w:noProof w:val="0"/>
          <w:sz w:val="22"/>
          <w:szCs w:val="22"/>
          <w:lang w:val="en-US"/>
        </w:rPr>
        <w:t xml:space="preserve">Dr. Blevins is a postdoctoral researcher at the UCSF Osher Center with advanced training in health psychology and </w:t>
      </w:r>
      <w:r w:rsidRPr="7E8E92EB" w:rsidR="7E8E92EB">
        <w:rPr>
          <w:rFonts w:ascii="Arial" w:hAnsi="Arial" w:eastAsia="Arial" w:cs="Arial"/>
          <w:noProof w:val="0"/>
          <w:sz w:val="22"/>
          <w:szCs w:val="22"/>
          <w:lang w:val="en-US"/>
        </w:rPr>
        <w:t>expertise</w:t>
      </w:r>
      <w:r w:rsidRPr="7E8E92EB" w:rsidR="7E8E92EB">
        <w:rPr>
          <w:rFonts w:ascii="Arial" w:hAnsi="Arial" w:eastAsia="Arial" w:cs="Arial"/>
          <w:noProof w:val="0"/>
          <w:sz w:val="22"/>
          <w:szCs w:val="22"/>
          <w:lang w:val="en-US"/>
        </w:rPr>
        <w:t xml:space="preserve"> in mindfulness, trauma theory, and compassion-based interventions. Her work is grounded in theoretical and cultural frameworks, with a focus on expanding access to integrative health for underserved communities. In the proposed project, she would lead the evaluation, including inviting class participants to provide feedback, developing surveys, conducting interviews, and </w:t>
      </w:r>
      <w:r w:rsidRPr="7E8E92EB" w:rsidR="7E8E92EB">
        <w:rPr>
          <w:rFonts w:ascii="Arial" w:hAnsi="Arial" w:eastAsia="Arial" w:cs="Arial"/>
          <w:noProof w:val="0"/>
          <w:sz w:val="22"/>
          <w:szCs w:val="22"/>
          <w:lang w:val="en-US"/>
        </w:rPr>
        <w:t>synthesizing</w:t>
      </w:r>
      <w:r w:rsidRPr="7E8E92EB" w:rsidR="7E8E92EB">
        <w:rPr>
          <w:rFonts w:ascii="Arial" w:hAnsi="Arial" w:eastAsia="Arial" w:cs="Arial"/>
          <w:noProof w:val="0"/>
          <w:sz w:val="22"/>
          <w:szCs w:val="22"/>
          <w:lang w:val="en-US"/>
        </w:rPr>
        <w:t xml:space="preserve"> feedback to inform course refinement and lasting protocols for the Osher Center. Her role anchors the evaluation aims of this proposal. Dr. Blevins has been approved to lead this project by her academic advisor Dr. Shelley Adler.</w:t>
      </w:r>
    </w:p>
    <w:p xmlns:wp14="http://schemas.microsoft.com/office/word/2010/wordml" w:rsidP="21DBC8FD" wp14:paraId="43D4BD2E" wp14:textId="36334025">
      <w:pPr>
        <w:spacing w:before="0" w:beforeAutospacing="off" w:after="0" w:afterAutospacing="off" w:line="240" w:lineRule="auto"/>
        <w:contextualSpacing/>
        <w:rPr>
          <w:rFonts w:ascii="Arial" w:hAnsi="Arial" w:eastAsia="Arial" w:cs="Arial"/>
          <w:noProof w:val="0"/>
          <w:sz w:val="22"/>
          <w:szCs w:val="22"/>
          <w:lang w:val="en-US"/>
        </w:rPr>
      </w:pPr>
    </w:p>
    <w:p xmlns:wp14="http://schemas.microsoft.com/office/word/2010/wordml" w:rsidP="21DBC8FD" wp14:paraId="678B0C44" wp14:textId="03D1E1BF">
      <w:pPr>
        <w:spacing w:before="0" w:beforeAutospacing="off" w:after="0" w:afterAutospacing="off" w:line="240" w:lineRule="auto"/>
        <w:contextualSpacing/>
        <w:rPr>
          <w:rFonts w:ascii="Arial" w:hAnsi="Arial" w:eastAsia="Arial" w:cs="Arial"/>
          <w:noProof w:val="0"/>
          <w:sz w:val="22"/>
          <w:szCs w:val="22"/>
          <w:lang w:val="en-US"/>
        </w:rPr>
      </w:pPr>
      <w:hyperlink r:id="Re418886e5b38427d">
        <w:r w:rsidRPr="21DBC8FD" w:rsidR="21DBC8FD">
          <w:rPr>
            <w:rStyle w:val="Hyperlink"/>
            <w:rFonts w:ascii="Arial" w:hAnsi="Arial" w:eastAsia="Arial" w:cs="Arial"/>
            <w:b w:val="1"/>
            <w:bCs w:val="1"/>
            <w:strike w:val="0"/>
            <w:dstrike w:val="0"/>
            <w:noProof w:val="0"/>
            <w:sz w:val="22"/>
            <w:szCs w:val="22"/>
            <w:lang w:val="en-US"/>
          </w:rPr>
          <w:t>Nichole Proffitt, SEP, CMT-P</w:t>
        </w:r>
      </w:hyperlink>
      <w:r w:rsidRPr="21DBC8FD" w:rsidR="21DBC8FD">
        <w:rPr>
          <w:rFonts w:ascii="Arial" w:hAnsi="Arial" w:eastAsia="Arial" w:cs="Arial"/>
          <w:b w:val="1"/>
          <w:bCs w:val="1"/>
          <w:noProof w:val="0"/>
          <w:sz w:val="22"/>
          <w:szCs w:val="22"/>
          <w:lang w:val="en-US"/>
        </w:rPr>
        <w:t xml:space="preserve"> – Collaborator</w:t>
      </w:r>
    </w:p>
    <w:p xmlns:wp14="http://schemas.microsoft.com/office/word/2010/wordml" w:rsidP="21DBC8FD" wp14:paraId="20E7113E" wp14:textId="247F7093">
      <w:pPr>
        <w:pStyle w:val="p4"/>
        <w:spacing w:before="0" w:beforeAutospacing="off" w:after="0" w:afterAutospacing="off" w:line="240" w:lineRule="auto"/>
        <w:contextualSpacing/>
        <w:rPr>
          <w:rFonts w:ascii="Arial" w:hAnsi="Arial" w:eastAsia="Arial" w:cs="Arial"/>
          <w:noProof w:val="0"/>
          <w:sz w:val="22"/>
          <w:szCs w:val="22"/>
          <w:lang w:val="en-US"/>
        </w:rPr>
      </w:pPr>
      <w:r w:rsidRPr="7E8E92EB" w:rsidR="7E8E92EB">
        <w:rPr>
          <w:rFonts w:ascii="Arial" w:hAnsi="Arial" w:eastAsia="Arial" w:cs="Arial"/>
          <w:noProof w:val="0"/>
          <w:sz w:val="22"/>
          <w:szCs w:val="22"/>
          <w:lang w:val="en-US"/>
        </w:rPr>
        <w:t xml:space="preserve">Ms. Proffitt is a certified mindfulness teacher and Somatic Experiencing Practitioner with over two decades of experience designing and </w:t>
      </w:r>
      <w:r w:rsidRPr="7E8E92EB" w:rsidR="7E8E92EB">
        <w:rPr>
          <w:rFonts w:ascii="Arial" w:hAnsi="Arial" w:eastAsia="Arial" w:cs="Arial"/>
          <w:noProof w:val="0"/>
          <w:sz w:val="22"/>
          <w:szCs w:val="22"/>
          <w:lang w:val="en-US"/>
        </w:rPr>
        <w:t>facilitating</w:t>
      </w:r>
      <w:r w:rsidRPr="7E8E92EB" w:rsidR="7E8E92EB">
        <w:rPr>
          <w:rFonts w:ascii="Arial" w:hAnsi="Arial" w:eastAsia="Arial" w:cs="Arial"/>
          <w:noProof w:val="0"/>
          <w:sz w:val="22"/>
          <w:szCs w:val="22"/>
          <w:lang w:val="en-US"/>
        </w:rPr>
        <w:t xml:space="preserve"> trauma-sensitive mind-body programs. She is the founding instructor and sole author of the Mindful HEART curriculum and </w:t>
      </w:r>
      <w:r w:rsidRPr="7E8E92EB" w:rsidR="7E8E92EB">
        <w:rPr>
          <w:rFonts w:ascii="Arial" w:hAnsi="Arial" w:eastAsia="Arial" w:cs="Arial"/>
          <w:noProof w:val="0"/>
          <w:sz w:val="22"/>
          <w:szCs w:val="22"/>
          <w:lang w:val="en-US"/>
        </w:rPr>
        <w:t>retains</w:t>
      </w:r>
      <w:r w:rsidRPr="7E8E92EB" w:rsidR="7E8E92EB">
        <w:rPr>
          <w:rFonts w:ascii="Arial" w:hAnsi="Arial" w:eastAsia="Arial" w:cs="Arial"/>
          <w:noProof w:val="0"/>
          <w:sz w:val="22"/>
          <w:szCs w:val="22"/>
          <w:lang w:val="en-US"/>
        </w:rPr>
        <w:t xml:space="preserve"> full rights to its content. While her teaching is currently supported through Osher’s public class structure, this proposal includes support for her continued refinement of course materials, collaboration on participant outreach, and consultation with the evaluation team to ensure alignment with somatic principles and participant lived experience. Ms. Proffitt has been agreed to teach this course for a second term and </w:t>
      </w:r>
      <w:r w:rsidRPr="7E8E92EB" w:rsidR="7E8E92EB">
        <w:rPr>
          <w:rFonts w:ascii="Arial" w:hAnsi="Arial" w:eastAsia="Arial" w:cs="Arial"/>
          <w:noProof w:val="0"/>
          <w:sz w:val="22"/>
          <w:szCs w:val="22"/>
          <w:lang w:val="en-US"/>
        </w:rPr>
        <w:t>participate</w:t>
      </w:r>
      <w:r w:rsidRPr="7E8E92EB" w:rsidR="7E8E92EB">
        <w:rPr>
          <w:rFonts w:ascii="Arial" w:hAnsi="Arial" w:eastAsia="Arial" w:cs="Arial"/>
          <w:noProof w:val="0"/>
          <w:sz w:val="22"/>
          <w:szCs w:val="22"/>
          <w:lang w:val="en-US"/>
        </w:rPr>
        <w:t xml:space="preserve"> in this project and all planned activities have been approved.</w:t>
      </w:r>
    </w:p>
    <w:p xmlns:wp14="http://schemas.microsoft.com/office/word/2010/wordml" w:rsidP="21DBC8FD" wp14:paraId="3D4E9B15" wp14:textId="39862381">
      <w:pPr>
        <w:spacing w:before="0" w:beforeAutospacing="off" w:after="0" w:afterAutospacing="off" w:line="240" w:lineRule="auto"/>
        <w:contextualSpacing/>
        <w:rPr>
          <w:rFonts w:ascii="Arial" w:hAnsi="Arial" w:eastAsia="Arial" w:cs="Arial"/>
          <w:noProof w:val="0"/>
          <w:sz w:val="22"/>
          <w:szCs w:val="22"/>
          <w:lang w:val="en-US"/>
        </w:rPr>
      </w:pPr>
    </w:p>
    <w:p xmlns:wp14="http://schemas.microsoft.com/office/word/2010/wordml" w:rsidP="21DBC8FD" wp14:paraId="0E8BCD04" wp14:textId="77E0AF70">
      <w:pPr>
        <w:spacing w:before="0" w:beforeAutospacing="off" w:after="0" w:afterAutospacing="off" w:line="240" w:lineRule="auto"/>
        <w:contextualSpacing/>
        <w:rPr>
          <w:rFonts w:ascii="Arial" w:hAnsi="Arial" w:eastAsia="Arial" w:cs="Arial"/>
          <w:noProof w:val="0"/>
          <w:sz w:val="22"/>
          <w:szCs w:val="22"/>
          <w:lang w:val="en-US"/>
        </w:rPr>
      </w:pPr>
      <w:hyperlink r:id="Rd66cb9000885447a">
        <w:r w:rsidRPr="21DBC8FD" w:rsidR="21DBC8FD">
          <w:rPr>
            <w:rStyle w:val="Hyperlink"/>
            <w:rFonts w:ascii="Arial" w:hAnsi="Arial" w:eastAsia="Arial" w:cs="Arial"/>
            <w:b w:val="1"/>
            <w:bCs w:val="1"/>
            <w:strike w:val="0"/>
            <w:dstrike w:val="0"/>
            <w:noProof w:val="0"/>
            <w:sz w:val="22"/>
            <w:szCs w:val="22"/>
            <w:lang w:val="en-US"/>
          </w:rPr>
          <w:t>Selena Chan, DO</w:t>
        </w:r>
      </w:hyperlink>
      <w:r w:rsidRPr="21DBC8FD" w:rsidR="21DBC8FD">
        <w:rPr>
          <w:rFonts w:ascii="Arial" w:hAnsi="Arial" w:eastAsia="Arial" w:cs="Arial"/>
          <w:b w:val="1"/>
          <w:bCs w:val="1"/>
          <w:noProof w:val="0"/>
          <w:sz w:val="22"/>
          <w:szCs w:val="22"/>
          <w:lang w:val="en-US"/>
        </w:rPr>
        <w:t xml:space="preserve"> – Collaborator</w:t>
      </w:r>
    </w:p>
    <w:p xmlns:wp14="http://schemas.microsoft.com/office/word/2010/wordml" w:rsidP="7E8E92EB" wp14:paraId="3EF5715D" wp14:textId="3137E0AE">
      <w:pPr>
        <w:pStyle w:val="p4"/>
        <w:spacing w:before="0" w:beforeAutospacing="off" w:after="0" w:afterAutospacing="off" w:line="240" w:lineRule="auto"/>
        <w:contextualSpacing/>
        <w:rPr>
          <w:rFonts w:ascii="Arial" w:hAnsi="Arial" w:eastAsia="Arial" w:cs="Arial"/>
          <w:noProof w:val="0"/>
          <w:sz w:val="22"/>
          <w:szCs w:val="22"/>
          <w:lang w:val="en-US"/>
        </w:rPr>
      </w:pPr>
      <w:r w:rsidRPr="7E8E92EB" w:rsidR="7E8E92EB">
        <w:rPr>
          <w:rFonts w:ascii="Arial" w:hAnsi="Arial" w:eastAsia="Arial" w:cs="Arial"/>
          <w:noProof w:val="0"/>
          <w:sz w:val="22"/>
          <w:szCs w:val="22"/>
          <w:lang w:val="en-US"/>
        </w:rPr>
        <w:t>Dr. Chan is an integrative psychiatrist specializing in mind-body trauma recovery and currently provides direct patient care at the UCSF Osher Center. She co-developed the course infrastructure for Mindful HEART, including its clinical framing, delivery model, and alignment with Osher Center operations. In this proposal, she would serve as a clinical advisor on trauma-informed evaluation tools, participant engagement strategies, and clinical interpretation of findings to guide future integration into care pathways, equity efforts, and public education. This role is distinct from her existing role overseeing Osher’s public class operations.</w:t>
      </w:r>
    </w:p>
    <w:p xmlns:wp14="http://schemas.microsoft.com/office/word/2010/wordml" w:rsidP="21DBC8FD" wp14:paraId="6F0E62C3" wp14:textId="7B8C8C6D">
      <w:pPr>
        <w:spacing w:before="0" w:beforeAutospacing="off" w:after="0" w:afterAutospacing="off" w:line="240" w:lineRule="auto"/>
        <w:contextualSpacing/>
        <w:rPr>
          <w:rFonts w:ascii="Arial" w:hAnsi="Arial" w:eastAsia="Arial" w:cs="Arial"/>
          <w:noProof w:val="0"/>
          <w:sz w:val="22"/>
          <w:szCs w:val="22"/>
          <w:lang w:val="en-US"/>
        </w:rPr>
      </w:pPr>
    </w:p>
    <w:p xmlns:wp14="http://schemas.microsoft.com/office/word/2010/wordml" w:rsidP="21DBC8FD" wp14:paraId="68F24A26" wp14:textId="42991000">
      <w:pPr>
        <w:spacing w:before="0" w:beforeAutospacing="off" w:after="0" w:afterAutospacing="off" w:line="240" w:lineRule="auto"/>
        <w:contextualSpacing/>
        <w:rPr>
          <w:rFonts w:ascii="Arial" w:hAnsi="Arial" w:eastAsia="Arial" w:cs="Arial"/>
          <w:noProof w:val="0"/>
          <w:sz w:val="22"/>
          <w:szCs w:val="22"/>
          <w:lang w:val="en-US"/>
        </w:rPr>
      </w:pPr>
      <w:hyperlink r:id="R7a7e37f5d3aa4b28">
        <w:r w:rsidRPr="21DBC8FD" w:rsidR="21DBC8FD">
          <w:rPr>
            <w:rStyle w:val="Hyperlink"/>
            <w:rFonts w:ascii="Arial" w:hAnsi="Arial" w:eastAsia="Arial" w:cs="Arial"/>
            <w:b w:val="1"/>
            <w:bCs w:val="1"/>
            <w:strike w:val="0"/>
            <w:dstrike w:val="0"/>
            <w:noProof w:val="0"/>
            <w:sz w:val="22"/>
            <w:szCs w:val="22"/>
            <w:lang w:val="en-US"/>
          </w:rPr>
          <w:t>Shelley R. Adler, PhD</w:t>
        </w:r>
      </w:hyperlink>
      <w:r w:rsidRPr="21DBC8FD" w:rsidR="21DBC8FD">
        <w:rPr>
          <w:rFonts w:ascii="Arial" w:hAnsi="Arial" w:eastAsia="Arial" w:cs="Arial"/>
          <w:b w:val="1"/>
          <w:bCs w:val="1"/>
          <w:noProof w:val="0"/>
          <w:sz w:val="22"/>
          <w:szCs w:val="22"/>
          <w:lang w:val="en-US"/>
        </w:rPr>
        <w:t xml:space="preserve"> – Project Advisor</w:t>
      </w:r>
    </w:p>
    <w:p xmlns:wp14="http://schemas.microsoft.com/office/word/2010/wordml" w:rsidP="21DBC8FD" wp14:paraId="55965E40" wp14:textId="11F56CAB">
      <w:pPr>
        <w:pStyle w:val="p4"/>
        <w:spacing w:before="0" w:beforeAutospacing="off" w:after="0" w:afterAutospacing="off" w:line="240" w:lineRule="auto"/>
        <w:contextualSpacing/>
        <w:rPr>
          <w:rFonts w:ascii="Arial" w:hAnsi="Arial" w:eastAsia="Arial" w:cs="Arial"/>
          <w:noProof w:val="0"/>
          <w:sz w:val="22"/>
          <w:szCs w:val="22"/>
          <w:lang w:val="en-US"/>
        </w:rPr>
      </w:pPr>
      <w:r w:rsidRPr="21DBC8FD" w:rsidR="21DBC8FD">
        <w:rPr>
          <w:rFonts w:ascii="Arial" w:hAnsi="Arial" w:eastAsia="Arial" w:cs="Arial"/>
          <w:noProof w:val="0"/>
          <w:sz w:val="22"/>
          <w:szCs w:val="22"/>
          <w:lang w:val="en-US"/>
        </w:rPr>
        <w:t>Dr. Shelley R. Adler is a medical anthropologist, Professor of Family and Community Medicine, and Executive Director of the UCSF Osher Center. She is an expert in integrative medicine and program evaluation and co-directs the Osher Center’s research fellowship program. For the proposed project, she will serve as academic mentor to Dr. Blevins through the TRIM postdoctoral fellowship, providing scholarly guidance on educational evaluation. Dr. Adler’s contribution is 1.25% FTE (donated time) at no cost.</w:t>
      </w:r>
    </w:p>
    <w:p xmlns:wp14="http://schemas.microsoft.com/office/word/2010/wordml" w:rsidP="21DBC8FD" wp14:paraId="38B6E1FB" wp14:textId="77A5B7F0">
      <w:pPr>
        <w:spacing w:before="0" w:beforeAutospacing="off" w:after="0" w:afterAutospacing="off" w:line="240" w:lineRule="auto"/>
        <w:contextualSpacing/>
        <w:rPr>
          <w:rFonts w:ascii="Arial" w:hAnsi="Arial" w:eastAsia="Arial" w:cs="Arial"/>
          <w:noProof w:val="0"/>
          <w:sz w:val="22"/>
          <w:szCs w:val="22"/>
          <w:lang w:val="en-US"/>
        </w:rPr>
      </w:pPr>
    </w:p>
    <w:p xmlns:wp14="http://schemas.microsoft.com/office/word/2010/wordml" w:rsidP="21DBC8FD" wp14:paraId="3DD3A921" wp14:textId="6DA88A13">
      <w:pPr>
        <w:spacing w:before="0" w:beforeAutospacing="off" w:after="0" w:afterAutospacing="off" w:line="240" w:lineRule="auto"/>
        <w:contextualSpacing/>
        <w:rPr>
          <w:rFonts w:ascii="Arial" w:hAnsi="Arial" w:eastAsia="Arial" w:cs="Arial"/>
          <w:noProof w:val="0"/>
          <w:sz w:val="22"/>
          <w:szCs w:val="22"/>
          <w:lang w:val="en-US"/>
        </w:rPr>
      </w:pPr>
      <w:hyperlink r:id="R8f5fd60bc98d419a">
        <w:r w:rsidRPr="21DBC8FD" w:rsidR="21DBC8FD">
          <w:rPr>
            <w:rStyle w:val="Hyperlink"/>
            <w:rFonts w:ascii="Arial" w:hAnsi="Arial" w:eastAsia="Arial" w:cs="Arial"/>
            <w:b w:val="1"/>
            <w:bCs w:val="1"/>
            <w:strike w:val="0"/>
            <w:dstrike w:val="0"/>
            <w:noProof w:val="0"/>
            <w:sz w:val="22"/>
            <w:szCs w:val="22"/>
            <w:lang w:val="en-US"/>
          </w:rPr>
          <w:t>Calvin Tse</w:t>
        </w:r>
      </w:hyperlink>
      <w:r w:rsidRPr="21DBC8FD" w:rsidR="21DBC8FD">
        <w:rPr>
          <w:rFonts w:ascii="Arial" w:hAnsi="Arial" w:eastAsia="Arial" w:cs="Arial"/>
          <w:b w:val="1"/>
          <w:bCs w:val="1"/>
          <w:noProof w:val="0"/>
          <w:sz w:val="22"/>
          <w:szCs w:val="22"/>
          <w:lang w:val="en-US"/>
        </w:rPr>
        <w:t xml:space="preserve"> – Project Finance Lead</w:t>
      </w:r>
    </w:p>
    <w:p xmlns:wp14="http://schemas.microsoft.com/office/word/2010/wordml" w:rsidP="21DBC8FD" wp14:paraId="7F2F027F" wp14:textId="550CD333">
      <w:pPr>
        <w:pStyle w:val="p4"/>
        <w:spacing w:before="0" w:beforeAutospacing="off" w:after="0" w:afterAutospacing="off" w:line="240" w:lineRule="auto"/>
        <w:contextualSpacing/>
        <w:rPr>
          <w:rFonts w:ascii="Arial" w:hAnsi="Arial" w:eastAsia="Arial" w:cs="Arial"/>
          <w:noProof w:val="0"/>
          <w:sz w:val="22"/>
          <w:szCs w:val="22"/>
          <w:lang w:val="en-US"/>
        </w:rPr>
      </w:pPr>
      <w:r w:rsidRPr="21DBC8FD" w:rsidR="21DBC8FD">
        <w:rPr>
          <w:rFonts w:ascii="Arial" w:hAnsi="Arial" w:eastAsia="Arial" w:cs="Arial"/>
          <w:noProof w:val="0"/>
          <w:sz w:val="22"/>
          <w:szCs w:val="22"/>
          <w:lang w:val="en-US"/>
        </w:rPr>
        <w:t>Mr. Tse is a senior financial analyst at the UCSF Osher Center with extensive experience supporting budgets for research and educational initiatives. Under this proposal, he would oversee financial operations for the project, including budget development, purchasing coordination, fund tracking, and ongoing fiscal management.</w:t>
      </w:r>
    </w:p>
    <w:p xmlns:wp14="http://schemas.microsoft.com/office/word/2010/wordml" w:rsidP="21DBC8FD" wp14:paraId="4E2F1961" wp14:textId="18BDCCB1">
      <w:pPr>
        <w:keepNext w:val="1"/>
        <w:keepLines w:val="1"/>
        <w:pBdr>
          <w:bottom w:val="single" w:color="000000" w:sz="4" w:space="1"/>
        </w:pBdr>
        <w:spacing w:before="0" w:after="0" w:line="240" w:lineRule="auto"/>
        <w:contextualSpacing/>
        <w:rPr>
          <w:rFonts w:ascii="Arial" w:hAnsi="Arial" w:eastAsia="Arial" w:cs="Arial"/>
          <w:noProof w:val="0"/>
          <w:color w:val="000000" w:themeColor="text1" w:themeTint="FF" w:themeShade="FF"/>
          <w:sz w:val="22"/>
          <w:szCs w:val="22"/>
          <w:lang w:val="en-US"/>
        </w:rPr>
      </w:pPr>
    </w:p>
    <w:p xmlns:wp14="http://schemas.microsoft.com/office/word/2010/wordml" w:rsidP="21DBC8FD" wp14:paraId="46E9F61E" wp14:textId="5CDFF0AA">
      <w:pPr>
        <w:pStyle w:val="Heading3"/>
        <w:keepNext w:val="1"/>
        <w:keepLines w:val="1"/>
        <w:pBdr>
          <w:bottom w:val="single" w:color="000000" w:sz="4" w:space="1"/>
        </w:pBdr>
        <w:spacing w:before="0" w:beforeAutospacing="on" w:after="0" w:afterAutospacing="on" w:line="240" w:lineRule="auto"/>
        <w:contextualSpacing/>
        <w:rPr>
          <w:rFonts w:ascii="Arial" w:hAnsi="Arial" w:eastAsia="Arial" w:cs="Arial"/>
          <w:b w:val="1"/>
          <w:bCs w:val="1"/>
          <w:noProof w:val="0"/>
          <w:color w:val="000000" w:themeColor="text1" w:themeTint="FF" w:themeShade="FF"/>
          <w:sz w:val="22"/>
          <w:szCs w:val="22"/>
          <w:lang w:val="en-US"/>
        </w:rPr>
      </w:pPr>
      <w:r w:rsidRPr="21DBC8FD" w:rsidR="21DBC8FD">
        <w:rPr>
          <w:rFonts w:ascii="Arial" w:hAnsi="Arial" w:eastAsia="Arial" w:cs="Arial"/>
          <w:b w:val="1"/>
          <w:bCs w:val="1"/>
          <w:noProof w:val="0"/>
          <w:color w:val="000000" w:themeColor="text1" w:themeTint="FF" w:themeShade="FF"/>
          <w:sz w:val="22"/>
          <w:szCs w:val="22"/>
          <w:lang w:val="en-US"/>
        </w:rPr>
        <w:t>Non-Personnel</w:t>
      </w:r>
    </w:p>
    <w:p xmlns:wp14="http://schemas.microsoft.com/office/word/2010/wordml" w:rsidP="21DBC8FD" wp14:paraId="2A9F6B7A" wp14:textId="62EEF830">
      <w:pPr>
        <w:pStyle w:val="p1"/>
        <w:spacing w:before="0" w:beforeAutospacing="off" w:after="0" w:afterAutospacing="off" w:line="240" w:lineRule="auto"/>
        <w:contextualSpacing/>
        <w:rPr>
          <w:rFonts w:ascii="Arial" w:hAnsi="Arial" w:eastAsia="Arial" w:cs="Arial"/>
          <w:noProof w:val="0"/>
          <w:sz w:val="22"/>
          <w:szCs w:val="22"/>
          <w:lang w:val="en-US"/>
        </w:rPr>
      </w:pPr>
      <w:r w:rsidRPr="21DBC8FD" w:rsidR="21DBC8FD">
        <w:rPr>
          <w:rFonts w:ascii="Arial" w:hAnsi="Arial" w:eastAsia="Arial" w:cs="Arial"/>
          <w:b w:val="1"/>
          <w:bCs w:val="1"/>
          <w:noProof w:val="0"/>
          <w:sz w:val="22"/>
          <w:szCs w:val="22"/>
          <w:lang w:val="en-US"/>
        </w:rPr>
        <w:t>Participant Incentives</w:t>
      </w:r>
    </w:p>
    <w:p xmlns:wp14="http://schemas.microsoft.com/office/word/2010/wordml" w:rsidP="21DBC8FD" wp14:paraId="45F60C4E" wp14:textId="09BA740F">
      <w:pPr>
        <w:pStyle w:val="p2"/>
        <w:spacing w:before="0" w:beforeAutospacing="off" w:after="0" w:afterAutospacing="off" w:line="240" w:lineRule="auto"/>
        <w:contextualSpacing/>
        <w:rPr>
          <w:rFonts w:ascii="Arial" w:hAnsi="Arial" w:eastAsia="Arial" w:cs="Arial"/>
          <w:noProof w:val="0"/>
          <w:sz w:val="22"/>
          <w:szCs w:val="22"/>
          <w:lang w:val="en-US"/>
        </w:rPr>
      </w:pPr>
      <w:r w:rsidRPr="7E8E92EB" w:rsidR="7E8E92EB">
        <w:rPr>
          <w:rFonts w:ascii="Arial" w:hAnsi="Arial" w:eastAsia="Arial" w:cs="Arial"/>
          <w:noProof w:val="0"/>
          <w:sz w:val="22"/>
          <w:szCs w:val="22"/>
          <w:lang w:val="en-US"/>
        </w:rPr>
        <w:t xml:space="preserve">For this project, we will invite 20 individuals from both MH1 and MH2 cohorts to complete post-course interviews, with a $50 gift card provided for a one-hour interview ($1,000 total). An </w:t>
      </w:r>
      <w:r w:rsidRPr="7E8E92EB" w:rsidR="7E8E92EB">
        <w:rPr>
          <w:rFonts w:ascii="Arial" w:hAnsi="Arial" w:eastAsia="Arial" w:cs="Arial"/>
          <w:noProof w:val="0"/>
          <w:sz w:val="22"/>
          <w:szCs w:val="22"/>
          <w:lang w:val="en-US"/>
        </w:rPr>
        <w:t>additional</w:t>
      </w:r>
      <w:r w:rsidRPr="7E8E92EB" w:rsidR="7E8E92EB">
        <w:rPr>
          <w:rFonts w:ascii="Arial" w:hAnsi="Arial" w:eastAsia="Arial" w:cs="Arial"/>
          <w:noProof w:val="0"/>
          <w:sz w:val="22"/>
          <w:szCs w:val="22"/>
          <w:lang w:val="en-US"/>
        </w:rPr>
        <w:t xml:space="preserve"> 10 individuals enrolled in MH-2 will be invited to take pre- and post-course surveys to gather feedback on MH-2. To encourage individuals to complete both pre- and post-course responses, participants will receive $10 for the pre-test and $15 for the post-test, totaling $25 per participant ($250 total).</w:t>
      </w:r>
    </w:p>
    <w:p xmlns:wp14="http://schemas.microsoft.com/office/word/2010/wordml" w:rsidP="21DBC8FD" wp14:paraId="42FCC00D" wp14:textId="73064D80">
      <w:pPr>
        <w:spacing w:before="0" w:beforeAutospacing="off" w:after="0" w:afterAutospacing="off" w:line="240" w:lineRule="auto"/>
        <w:contextualSpacing/>
        <w:rPr>
          <w:rFonts w:ascii="Arial" w:hAnsi="Arial" w:eastAsia="Arial" w:cs="Arial"/>
          <w:noProof w:val="0"/>
          <w:sz w:val="22"/>
          <w:szCs w:val="22"/>
          <w:lang w:val="en-US"/>
        </w:rPr>
      </w:pPr>
    </w:p>
    <w:p xmlns:wp14="http://schemas.microsoft.com/office/word/2010/wordml" w:rsidP="21DBC8FD" wp14:paraId="2634F714" wp14:textId="2F2B0F7D">
      <w:pPr>
        <w:pStyle w:val="p1"/>
        <w:spacing w:before="0" w:beforeAutospacing="off" w:after="0" w:afterAutospacing="off" w:line="240" w:lineRule="auto"/>
        <w:contextualSpacing/>
        <w:rPr>
          <w:rFonts w:ascii="Arial" w:hAnsi="Arial" w:eastAsia="Arial" w:cs="Arial"/>
          <w:noProof w:val="0"/>
          <w:sz w:val="22"/>
          <w:szCs w:val="22"/>
          <w:lang w:val="en-US"/>
        </w:rPr>
      </w:pPr>
      <w:r w:rsidRPr="21DBC8FD" w:rsidR="21DBC8FD">
        <w:rPr>
          <w:rFonts w:ascii="Arial" w:hAnsi="Arial" w:eastAsia="Arial" w:cs="Arial"/>
          <w:b w:val="1"/>
          <w:bCs w:val="1"/>
          <w:noProof w:val="0"/>
          <w:sz w:val="22"/>
          <w:szCs w:val="22"/>
          <w:lang w:val="en-US"/>
        </w:rPr>
        <w:t>UCSF Recharges</w:t>
      </w:r>
    </w:p>
    <w:p xmlns:wp14="http://schemas.microsoft.com/office/word/2010/wordml" w:rsidP="21DBC8FD" wp14:paraId="57B1C0B0" wp14:textId="7A882D21">
      <w:pPr>
        <w:pStyle w:val="p2"/>
        <w:spacing w:before="0" w:beforeAutospacing="off" w:after="0" w:afterAutospacing="off" w:line="240" w:lineRule="auto"/>
        <w:contextualSpacing/>
        <w:rPr>
          <w:rFonts w:ascii="Arial" w:hAnsi="Arial" w:eastAsia="Arial" w:cs="Arial"/>
          <w:noProof w:val="0"/>
          <w:sz w:val="22"/>
          <w:szCs w:val="22"/>
          <w:lang w:val="en-US"/>
        </w:rPr>
      </w:pPr>
      <w:r w:rsidRPr="21DBC8FD" w:rsidR="21DBC8FD">
        <w:rPr>
          <w:rFonts w:ascii="Arial" w:hAnsi="Arial" w:eastAsia="Arial" w:cs="Arial"/>
          <w:noProof w:val="0"/>
          <w:sz w:val="22"/>
          <w:szCs w:val="22"/>
          <w:lang w:val="en-US"/>
        </w:rPr>
        <w:t>A total of $115 is proposed to cover UCSF institutional service recharges, including IT support, Data Network access, and GAEL fees.</w:t>
      </w:r>
    </w:p>
    <w:p xmlns:wp14="http://schemas.microsoft.com/office/word/2010/wordml" w:rsidP="21DBC8FD" wp14:paraId="61E97C7F" wp14:textId="6001C496">
      <w:pPr>
        <w:spacing w:before="0" w:beforeAutospacing="off" w:after="0" w:afterAutospacing="off" w:line="240" w:lineRule="auto"/>
        <w:contextualSpacing/>
        <w:rPr>
          <w:rFonts w:ascii="Arial" w:hAnsi="Arial" w:eastAsia="Arial" w:cs="Arial"/>
          <w:noProof w:val="0"/>
          <w:sz w:val="22"/>
          <w:szCs w:val="22"/>
          <w:lang w:val="en-US"/>
        </w:rPr>
      </w:pPr>
    </w:p>
    <w:p xmlns:wp14="http://schemas.microsoft.com/office/word/2010/wordml" w:rsidP="21DBC8FD" wp14:paraId="74527827" wp14:textId="02FAE7BA">
      <w:pPr>
        <w:spacing w:after="0" w:line="240" w:lineRule="auto"/>
        <w:rPr>
          <w:rFonts w:ascii="Arial" w:hAnsi="Arial" w:eastAsia="Arial" w:cs="Arial"/>
          <w:noProof w:val="0"/>
          <w:sz w:val="22"/>
          <w:szCs w:val="22"/>
          <w:lang w:val="en-US"/>
        </w:rPr>
      </w:pPr>
    </w:p>
    <w:p xmlns:wp14="http://schemas.microsoft.com/office/word/2010/wordml" wp14:paraId="2C078E63" wp14:textId="6788E5F1"/>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EB47D3"/>
    <w:rsid w:val="0301DCC4"/>
    <w:rsid w:val="21DBC8FD"/>
    <w:rsid w:val="683D5B3C"/>
    <w:rsid w:val="6DEB47D3"/>
    <w:rsid w:val="7E8E9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47D3"/>
  <w15:chartTrackingRefBased/>
  <w15:docId w15:val="{2A7A560B-F44D-41DA-AD13-7AC69F6D8A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3" w:customStyle="true">
    <w:uiPriority w:val="1"/>
    <w:name w:val="p3"/>
    <w:basedOn w:val="Normal"/>
    <w:rsid w:val="21DBC8FD"/>
    <w:rPr>
      <w:rFonts w:ascii="Times New Roman" w:hAnsi="Times New Roman" w:eastAsia="Times New Roman" w:cs="Times New Roman" w:asciiTheme="minorAscii" w:hAnsiTheme="minorAscii" w:eastAsiaTheme="minorAscii" w:cstheme="minorBidi"/>
      <w:sz w:val="24"/>
      <w:szCs w:val="24"/>
    </w:rPr>
    <w:pPr>
      <w:spacing w:beforeAutospacing="on" w:afterAutospacing="on" w:line="240" w:lineRule="auto"/>
    </w:pPr>
  </w:style>
  <w:style w:type="paragraph" w:styleId="p4" w:customStyle="true">
    <w:uiPriority w:val="1"/>
    <w:name w:val="p4"/>
    <w:basedOn w:val="Normal"/>
    <w:rsid w:val="21DBC8FD"/>
    <w:rPr>
      <w:rFonts w:ascii="Times New Roman" w:hAnsi="Times New Roman" w:eastAsia="Times New Roman" w:cs="Times New Roman" w:asciiTheme="minorAscii" w:hAnsiTheme="minorAscii" w:eastAsiaTheme="minorAscii" w:cstheme="minorBidi"/>
      <w:sz w:val="24"/>
      <w:szCs w:val="24"/>
    </w:rPr>
    <w:pPr>
      <w:spacing w:beforeAutospacing="on" w:afterAutospacing="on" w:line="240" w:lineRule="auto"/>
    </w:pPr>
  </w:style>
  <w:style w:type="paragraph" w:styleId="p1" w:customStyle="true">
    <w:uiPriority w:val="1"/>
    <w:name w:val="p1"/>
    <w:basedOn w:val="Normal"/>
    <w:rsid w:val="21DBC8FD"/>
    <w:rPr>
      <w:rFonts w:ascii="Times New Roman" w:hAnsi="Times New Roman" w:eastAsia="Times New Roman" w:cs="Times New Roman" w:asciiTheme="minorAscii" w:hAnsiTheme="minorAscii" w:eastAsiaTheme="minorAscii" w:cstheme="minorBidi"/>
      <w:sz w:val="24"/>
      <w:szCs w:val="24"/>
    </w:rPr>
    <w:pPr>
      <w:spacing w:beforeAutospacing="on" w:afterAutospacing="on" w:line="240" w:lineRule="auto"/>
    </w:pPr>
  </w:style>
  <w:style w:type="paragraph" w:styleId="p2" w:customStyle="true">
    <w:uiPriority w:val="1"/>
    <w:name w:val="p2"/>
    <w:basedOn w:val="Normal"/>
    <w:rsid w:val="21DBC8FD"/>
    <w:rPr>
      <w:rFonts w:ascii="Times New Roman" w:hAnsi="Times New Roman" w:eastAsia="Times New Roman" w:cs="Times New Roman" w:asciiTheme="minorAscii" w:hAnsiTheme="minorAscii" w:eastAsiaTheme="minorAscii" w:cstheme="minorBidi"/>
      <w:sz w:val="24"/>
      <w:szCs w:val="24"/>
    </w:rPr>
    <w:pPr>
      <w:spacing w:beforeAutospacing="on" w:afterAutospacing="on" w:line="240" w:lineRule="auto"/>
    </w:pPr>
  </w:style>
  <w:style w:type="paragraph" w:styleId="Heading3">
    <w:uiPriority w:val="9"/>
    <w:name w:val="heading 3"/>
    <w:basedOn w:val="Normal"/>
    <w:next w:val="Normal"/>
    <w:unhideWhenUsed/>
    <w:qFormat/>
    <w:rsid w:val="21DBC8FD"/>
    <w:rPr>
      <w:rFonts w:eastAsia="Calibri Light" w:cs="" w:eastAsiaTheme="minorAscii" w:cstheme="majorEastAsia"/>
      <w:color w:val="2F5496"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21DBC8FD"/>
    <w:rPr>
      <w:color w:val="0563C1"/>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osher.ucsf.edu/people/kennedy-blevins" TargetMode="External" Id="Rc1ffdbb2fc7e41dc" /><Relationship Type="http://schemas.openxmlformats.org/officeDocument/2006/relationships/hyperlink" Target="https://osher.ucsf.edu/public-classes/instructors/nichole-proffitt" TargetMode="External" Id="Re418886e5b38427d" /><Relationship Type="http://schemas.openxmlformats.org/officeDocument/2006/relationships/hyperlink" Target="https://osher.ucsf.edu/patient-care/patient-care-team/selena-chan" TargetMode="External" Id="Rd66cb9000885447a" /><Relationship Type="http://schemas.openxmlformats.org/officeDocument/2006/relationships/hyperlink" Target="https://osher.ucsf.edu/people/shelley-r-adler" TargetMode="External" Id="R7a7e37f5d3aa4b28" /><Relationship Type="http://schemas.openxmlformats.org/officeDocument/2006/relationships/hyperlink" Target="https://osher.ucsf.edu/people/calvin-tse" TargetMode="External" Id="R8f5fd60bc98d419a" /><Relationship Type="http://schemas.openxmlformats.org/officeDocument/2006/relationships/hyperlink" Target="https://osher.ucsf.edu/people/kennedy-blevins" TargetMode="External" Id="R4ac92d7fd517417b" /><Relationship Type="http://schemas.openxmlformats.org/officeDocument/2006/relationships/hyperlink" Target="https://osher.ucsf.edu/patient-care/patient-care-team/selena-chan" TargetMode="External" Id="R31abceab0ca84ff0" /><Relationship Type="http://schemas.openxmlformats.org/officeDocument/2006/relationships/hyperlink" Target="https://osher.ucsf.edu/public-classes/instructors/nichole-proffitt" TargetMode="External" Id="Rc0971b3f14344f72" /><Relationship Type="http://schemas.openxmlformats.org/officeDocument/2006/relationships/hyperlink" Target="https://osher.ucsf.edu/people/shelley-r-adler" TargetMode="External" Id="Re7a400fd34c04c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2025-05-31T00:04:51.3093447Z</dcterms:created>
  <dcterms:modified xsi:type="dcterms:W3CDTF">2025-05-31T00:31:47.9172524Z</dcterms:modified>
  <dc:creator>Kennedy Blevins</dc:creator>
  <lastModifiedBy>Kennedy Blevins</lastModifiedBy>
</coreProperties>
</file>