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249" w:rsidRPr="00680E6B" w:rsidRDefault="002D1249" w:rsidP="00956D9D">
      <w:pPr>
        <w:rPr>
          <w:b/>
        </w:rPr>
      </w:pPr>
      <w:r w:rsidRPr="00680E6B">
        <w:rPr>
          <w:b/>
        </w:rPr>
        <w:t xml:space="preserve">1) Title: </w:t>
      </w:r>
      <w:r w:rsidRPr="00680E6B">
        <w:rPr>
          <w:b/>
        </w:rPr>
        <w:tab/>
      </w:r>
      <w:r w:rsidR="0047676C" w:rsidRPr="00680E6B">
        <w:rPr>
          <w:b/>
        </w:rPr>
        <w:t xml:space="preserve">Public Health </w:t>
      </w:r>
      <w:r w:rsidRPr="00680E6B">
        <w:rPr>
          <w:b/>
        </w:rPr>
        <w:t>At UC Merced</w:t>
      </w:r>
    </w:p>
    <w:p w:rsidR="002D1249" w:rsidRPr="00680E6B" w:rsidRDefault="002D1249" w:rsidP="00956D9D">
      <w:pPr>
        <w:rPr>
          <w:b/>
        </w:rPr>
      </w:pPr>
    </w:p>
    <w:p w:rsidR="002D1249" w:rsidRPr="00680E6B" w:rsidRDefault="002D1249" w:rsidP="00956D9D">
      <w:pPr>
        <w:rPr>
          <w:b/>
          <w:u w:val="single"/>
        </w:rPr>
      </w:pPr>
      <w:r w:rsidRPr="00680E6B">
        <w:rPr>
          <w:b/>
        </w:rPr>
        <w:t>2) Names of Principal Authors</w:t>
      </w:r>
    </w:p>
    <w:p w:rsidR="002D1249" w:rsidRDefault="002D1249" w:rsidP="00956D9D">
      <w:r>
        <w:t xml:space="preserve">Prepared by Paul Brown on behalf of the </w:t>
      </w:r>
      <w:r w:rsidR="0047676C">
        <w:t>Public Health Advisory Group</w:t>
      </w:r>
      <w:r w:rsidR="00680E6B">
        <w:t xml:space="preserve"> (Appendix A)</w:t>
      </w:r>
      <w:r>
        <w:t xml:space="preserve">. </w:t>
      </w:r>
    </w:p>
    <w:p w:rsidR="0091579B" w:rsidRDefault="0091579B" w:rsidP="00956D9D"/>
    <w:p w:rsidR="00680E6B" w:rsidRDefault="00680E6B" w:rsidP="00680E6B">
      <w:r>
        <w:t>Since its inception, the campus has recognized the need and importance of Public Health in the region. We propose to emphasize community engagement and, in both research and training, focus on areas (prevention sciences, infectious disease, environmental health, public health genetics, and health services research) that will improve the quality of life of people in the region. These areas also happen to be the focuses that will make UC Merced world</w:t>
      </w:r>
      <w:r w:rsidR="00BB0F54">
        <w:t>-</w:t>
      </w:r>
      <w:r>
        <w:t>renown</w:t>
      </w:r>
      <w:r w:rsidR="00BB0F54">
        <w:t>ed</w:t>
      </w:r>
      <w:r>
        <w:t xml:space="preserve"> in Public Health research and training.  </w:t>
      </w:r>
    </w:p>
    <w:p w:rsidR="00680E6B" w:rsidRDefault="00680E6B" w:rsidP="00680E6B"/>
    <w:p w:rsidR="00C40C4D" w:rsidRDefault="007937DD" w:rsidP="00956D9D">
      <w:r>
        <w:t xml:space="preserve">Our approach </w:t>
      </w:r>
      <w:r w:rsidR="00680E6B">
        <w:t>to developing the proposal for Public Health has been</w:t>
      </w:r>
      <w:r>
        <w:t xml:space="preserve"> fair and equitable in that we are trying to </w:t>
      </w:r>
      <w:r w:rsidR="00C40C4D">
        <w:t>grow</w:t>
      </w:r>
      <w:r>
        <w:t xml:space="preserve"> Public Health by first looking to integrate existing faculty with interests in Public Health, develop proposals for joint positions by which a faculty would be located in a discipline (e.g., sociology) but have teaching and research interests relevant to Public Health, and to use these new hires to build or augment selected areas of Public Health that fit within UC Merced's mission. </w:t>
      </w:r>
    </w:p>
    <w:p w:rsidR="00C40C4D" w:rsidRDefault="00C40C4D" w:rsidP="00956D9D"/>
    <w:p w:rsidR="0091579B" w:rsidRDefault="00A6187E" w:rsidP="00956D9D">
      <w:r>
        <w:t>The P</w:t>
      </w:r>
      <w:r w:rsidR="007937DD">
        <w:t xml:space="preserve">ublic </w:t>
      </w:r>
      <w:r>
        <w:t>H</w:t>
      </w:r>
      <w:r w:rsidR="007937DD">
        <w:t>ealth</w:t>
      </w:r>
      <w:r>
        <w:t xml:space="preserve"> Advisory Group </w:t>
      </w:r>
      <w:r w:rsidR="007937DD">
        <w:t xml:space="preserve">(PHAG; see Appendix A for current members) is open to faculty with an interest in Public Health. The Strategic Vision outlined in this proposal has been discussed with members of the PHAG in </w:t>
      </w:r>
      <w:r>
        <w:t xml:space="preserve">series of meetings over the past three months. This document summarizes the consensus </w:t>
      </w:r>
      <w:r w:rsidR="00E64CD3">
        <w:t xml:space="preserve">view of </w:t>
      </w:r>
      <w:r>
        <w:t xml:space="preserve">the future of PH at UC Merced. All members were given an opportunity to contribute to the development of this Strategic </w:t>
      </w:r>
      <w:r w:rsidR="00BB0F54">
        <w:t>Initiative</w:t>
      </w:r>
    </w:p>
    <w:p w:rsidR="0091579B" w:rsidRDefault="0091579B" w:rsidP="00956D9D"/>
    <w:p w:rsidR="0091579B" w:rsidRDefault="00E64CD3" w:rsidP="00956D9D">
      <w:r>
        <w:t xml:space="preserve">Our proposed vision includes undergraduate and graduate education programs. We see both as important for our overall mission - the undergraduate degree preparing our students for rewarding careers in Public Health in the San Joaquin and graduate study, and our graduate programs preparing graduates for research careers in Public Health.  </w:t>
      </w:r>
    </w:p>
    <w:p w:rsidR="00357057" w:rsidRPr="00680E6B" w:rsidRDefault="00357057" w:rsidP="00956D9D">
      <w:pPr>
        <w:rPr>
          <w:b/>
        </w:rPr>
      </w:pPr>
    </w:p>
    <w:p w:rsidR="002D1249" w:rsidRPr="00680E6B" w:rsidRDefault="002D1249" w:rsidP="00956D9D">
      <w:pPr>
        <w:rPr>
          <w:b/>
        </w:rPr>
      </w:pPr>
    </w:p>
    <w:p w:rsidR="002D1249" w:rsidRPr="00680E6B" w:rsidRDefault="002D1249" w:rsidP="00956D9D">
      <w:pPr>
        <w:rPr>
          <w:b/>
          <w:u w:val="single"/>
        </w:rPr>
      </w:pPr>
      <w:r w:rsidRPr="00680E6B">
        <w:rPr>
          <w:b/>
        </w:rPr>
        <w:t>3) Executive Summary (150 word max)</w:t>
      </w:r>
    </w:p>
    <w:p w:rsidR="002D1249" w:rsidRDefault="00D2413F" w:rsidP="00956D9D">
      <w:r w:rsidRPr="004F4228">
        <w:t>P</w:t>
      </w:r>
      <w:r>
        <w:t xml:space="preserve">ublic </w:t>
      </w:r>
      <w:r w:rsidRPr="004F4228">
        <w:t>H</w:t>
      </w:r>
      <w:r>
        <w:t>ealth</w:t>
      </w:r>
      <w:r w:rsidRPr="004F4228">
        <w:t xml:space="preserve"> is a multidisciplinary area of research and study </w:t>
      </w:r>
      <w:r w:rsidR="003E47C7">
        <w:t>focusing</w:t>
      </w:r>
      <w:r w:rsidRPr="004F4228">
        <w:t xml:space="preserve"> on measuring, understanding and improving the health of the population, including the health needs of vulnerable populations, </w:t>
      </w:r>
      <w:r w:rsidR="003E47C7">
        <w:t>the causes and determinants of poor health</w:t>
      </w:r>
      <w:r w:rsidRPr="004F4228">
        <w:t>, and ways to improve the public health system and the health of the population.</w:t>
      </w:r>
      <w:r w:rsidR="003E47C7">
        <w:t xml:space="preserve"> As described below, by 2020, UC Merced will have an accredited School of Public Health that offers </w:t>
      </w:r>
      <w:proofErr w:type="spellStart"/>
      <w:r w:rsidR="003E47C7">
        <w:t>MPHs</w:t>
      </w:r>
      <w:proofErr w:type="spellEnd"/>
      <w:r w:rsidR="003E47C7">
        <w:t xml:space="preserve"> and PhDs in Public Health, a popular undergraduate program that prepares students for careers in the SJV and graduate study, an active funding base to support public health researchers, and faculty helping to deliver a unique Medical Education program training doctors to address the challenges in the SJV. The model that we propose is interdisciplinary and takes advantages of existing resources and strengths on campus. We are well on our way to realizing the goal laid out in the 2009 </w:t>
      </w:r>
      <w:r w:rsidR="003E47C7" w:rsidRPr="008B386B">
        <w:t>Strategic Academic Vision</w:t>
      </w:r>
      <w:r w:rsidR="003E47C7">
        <w:t xml:space="preserve">. </w:t>
      </w:r>
    </w:p>
    <w:p w:rsidR="002D1249" w:rsidRPr="002D1249" w:rsidRDefault="002D1249" w:rsidP="00956D9D"/>
    <w:p w:rsidR="0033233E" w:rsidRDefault="0033233E" w:rsidP="00956D9D">
      <w:r>
        <w:br w:type="page"/>
      </w:r>
    </w:p>
    <w:p w:rsidR="002D1249" w:rsidRPr="00CF288B" w:rsidRDefault="002D1249" w:rsidP="00956D9D">
      <w:pPr>
        <w:rPr>
          <w:b/>
        </w:rPr>
      </w:pPr>
      <w:r w:rsidRPr="00CF288B">
        <w:rPr>
          <w:b/>
        </w:rPr>
        <w:lastRenderedPageBreak/>
        <w:t xml:space="preserve">4) Initiative Description  </w:t>
      </w:r>
    </w:p>
    <w:p w:rsidR="00CF288B" w:rsidRDefault="00CF288B" w:rsidP="00956D9D">
      <w:pPr>
        <w:rPr>
          <w:b/>
          <w:u w:val="single"/>
        </w:rPr>
      </w:pPr>
    </w:p>
    <w:p w:rsidR="002D1249" w:rsidRDefault="005B1ADF" w:rsidP="00956D9D">
      <w:pPr>
        <w:rPr>
          <w:b/>
          <w:u w:val="single"/>
        </w:rPr>
      </w:pPr>
      <w:r w:rsidRPr="00CF288B">
        <w:rPr>
          <w:b/>
          <w:u w:val="single"/>
        </w:rPr>
        <w:t xml:space="preserve">I. </w:t>
      </w:r>
      <w:r w:rsidR="0041274F" w:rsidRPr="00CF288B">
        <w:rPr>
          <w:b/>
          <w:u w:val="single"/>
        </w:rPr>
        <w:t>A</w:t>
      </w:r>
      <w:r w:rsidR="002D1249" w:rsidRPr="00CF288B">
        <w:rPr>
          <w:b/>
          <w:u w:val="single"/>
        </w:rPr>
        <w:t xml:space="preserve">dvances in </w:t>
      </w:r>
      <w:r w:rsidR="0047676C" w:rsidRPr="00CF288B">
        <w:rPr>
          <w:b/>
          <w:u w:val="single"/>
        </w:rPr>
        <w:t>Public Health</w:t>
      </w:r>
      <w:r w:rsidR="002D1249" w:rsidRPr="00CF288B">
        <w:rPr>
          <w:b/>
          <w:u w:val="single"/>
        </w:rPr>
        <w:t xml:space="preserve"> since 2009 Strategic Academic Vision: </w:t>
      </w:r>
    </w:p>
    <w:p w:rsidR="00F008B4" w:rsidRDefault="007E323B" w:rsidP="00F008B4">
      <w:pPr>
        <w:pStyle w:val="ListParagraph"/>
        <w:spacing w:after="0" w:line="240" w:lineRule="auto"/>
        <w:ind w:left="0"/>
      </w:pPr>
      <w:r w:rsidRPr="008B386B">
        <w:t xml:space="preserve">The 2009 Strategic Academic Vision included “Human Health” as a major theme, with 3 objectives:  1) to establish the Health Sciences Research Institute (HSRI), 2) establish a School of Medicine, and 3) evaluate the potential for a School of Public Health.  </w:t>
      </w:r>
      <w:r w:rsidR="0047676C" w:rsidRPr="008B386B">
        <w:t xml:space="preserve">The develops involving human health research and Medical Education are addressed in more detail in the </w:t>
      </w:r>
      <w:r w:rsidR="004635F9" w:rsidRPr="008B386B">
        <w:rPr>
          <w:b/>
          <w:i/>
        </w:rPr>
        <w:t>Health Sciences Research Institute</w:t>
      </w:r>
      <w:r w:rsidR="0047676C" w:rsidRPr="008B386B">
        <w:rPr>
          <w:b/>
          <w:i/>
        </w:rPr>
        <w:t>'s</w:t>
      </w:r>
      <w:r w:rsidR="004635F9" w:rsidRPr="008B386B">
        <w:rPr>
          <w:b/>
          <w:i/>
        </w:rPr>
        <w:t xml:space="preserve"> (HSRI)</w:t>
      </w:r>
      <w:r w:rsidR="004635F9" w:rsidRPr="008B386B">
        <w:t xml:space="preserve"> </w:t>
      </w:r>
      <w:r w:rsidR="0047676C" w:rsidRPr="008B386B">
        <w:t>Strategic plan. The purpose of this plan is to address developments in Public Health</w:t>
      </w:r>
      <w:r w:rsidR="00F10648">
        <w:t xml:space="preserve"> and to argue that in accordance with the 2009 Strategic Academic Vision, UCM should establish a School of Public Health.  </w:t>
      </w:r>
    </w:p>
    <w:p w:rsidR="00F008B4" w:rsidRDefault="00F008B4" w:rsidP="00F008B4">
      <w:pPr>
        <w:pStyle w:val="ListParagraph"/>
        <w:spacing w:after="0" w:line="240" w:lineRule="auto"/>
        <w:ind w:left="0"/>
      </w:pPr>
    </w:p>
    <w:p w:rsidR="00F008B4" w:rsidRDefault="00F008B4" w:rsidP="00F008B4">
      <w:pPr>
        <w:pStyle w:val="ListParagraph"/>
        <w:spacing w:after="0" w:line="240" w:lineRule="auto"/>
        <w:ind w:left="0"/>
      </w:pPr>
      <w:r>
        <w:t>It is well known that the San Joaquin Valley has some of the most</w:t>
      </w:r>
      <w:r w:rsidRPr="002571F2">
        <w:t xml:space="preserve"> </w:t>
      </w:r>
      <w:r>
        <w:t xml:space="preserve">dire </w:t>
      </w:r>
      <w:r w:rsidRPr="002571F2">
        <w:t xml:space="preserve">health </w:t>
      </w:r>
      <w:r>
        <w:t>statistics</w:t>
      </w:r>
      <w:r w:rsidRPr="002571F2">
        <w:t xml:space="preserve"> in the country, with </w:t>
      </w:r>
      <w:r>
        <w:t xml:space="preserve">health </w:t>
      </w:r>
      <w:r w:rsidRPr="002571F2">
        <w:t xml:space="preserve">disparities and levels of poverty comparable to the </w:t>
      </w:r>
      <w:r>
        <w:t xml:space="preserve">poorest </w:t>
      </w:r>
      <w:r w:rsidRPr="002571F2">
        <w:t>Appalachian region</w:t>
      </w:r>
      <w:r>
        <w:t>s</w:t>
      </w:r>
      <w:r w:rsidR="00BB0F54">
        <w:t>, and comparable to developing countries</w:t>
      </w:r>
      <w:r w:rsidRPr="002571F2">
        <w:t>. The region also includes numerous communities that are federally designated as a Health Professional Shortage Area (</w:t>
      </w:r>
      <w:proofErr w:type="spellStart"/>
      <w:r w:rsidRPr="002571F2">
        <w:t>HPSA</w:t>
      </w:r>
      <w:proofErr w:type="spellEnd"/>
      <w:r w:rsidRPr="002571F2">
        <w:t xml:space="preserve">), meaning that </w:t>
      </w:r>
      <w:r w:rsidR="006F212C">
        <w:t>the population of this region has</w:t>
      </w:r>
      <w:r w:rsidRPr="002571F2">
        <w:t xml:space="preserve"> significant health issues and restricted access to health care. </w:t>
      </w:r>
      <w:r w:rsidR="006F212C">
        <w:t>UC Merced is</w:t>
      </w:r>
      <w:r>
        <w:t xml:space="preserve"> located in o</w:t>
      </w:r>
      <w:r w:rsidRPr="002571F2">
        <w:t xml:space="preserve">ne of the most ethnically diverse regions in the country, with significant </w:t>
      </w:r>
      <w:r w:rsidR="006F212C">
        <w:t xml:space="preserve">underserved </w:t>
      </w:r>
      <w:r w:rsidRPr="002571F2">
        <w:t>populations</w:t>
      </w:r>
      <w:r>
        <w:t xml:space="preserve"> (e.g., </w:t>
      </w:r>
      <w:proofErr w:type="spellStart"/>
      <w:r>
        <w:t>Hmongs</w:t>
      </w:r>
      <w:proofErr w:type="spellEnd"/>
      <w:r>
        <w:t>, Latinos, lower SES) who are typically underrepresented in clinical trials and without access to most advanced medical treatments and public health interventions., it is crucial that UC</w:t>
      </w:r>
      <w:r w:rsidR="006F212C">
        <w:t xml:space="preserve"> </w:t>
      </w:r>
      <w:r>
        <w:t>M</w:t>
      </w:r>
      <w:r w:rsidR="006F212C">
        <w:t>erced</w:t>
      </w:r>
      <w:r>
        <w:t xml:space="preserve"> establishes a School of Public Health to serve this region..</w:t>
      </w:r>
    </w:p>
    <w:p w:rsidR="0047676C" w:rsidRPr="008B386B" w:rsidRDefault="0047676C" w:rsidP="00956D9D"/>
    <w:p w:rsidR="00F008B4" w:rsidRDefault="008B386B" w:rsidP="00956D9D">
      <w:r w:rsidRPr="008B386B">
        <w:t xml:space="preserve">At the time of the last Strategic Academic Vision, Public Health </w:t>
      </w:r>
      <w:r>
        <w:t xml:space="preserve">did not exist in any formalized way at UC Merced. </w:t>
      </w:r>
      <w:r w:rsidR="00F008B4">
        <w:t>In the last four years,</w:t>
      </w:r>
      <w:r>
        <w:t xml:space="preserve"> Public Health </w:t>
      </w:r>
      <w:r w:rsidR="00F008B4">
        <w:t>has become</w:t>
      </w:r>
      <w:r>
        <w:t xml:space="preserve"> a well-established research and teaching entity, and </w:t>
      </w:r>
      <w:r w:rsidRPr="008B386B">
        <w:t xml:space="preserve">is serving as the catalyst for </w:t>
      </w:r>
      <w:r w:rsidR="00EB5F04" w:rsidRPr="008B386B">
        <w:t>health</w:t>
      </w:r>
      <w:r w:rsidR="00EB5F04">
        <w:t>-</w:t>
      </w:r>
      <w:r w:rsidRPr="008B386B">
        <w:t>related training and research on campus</w:t>
      </w:r>
      <w:r w:rsidR="00F008B4">
        <w:t xml:space="preserve"> and in the region</w:t>
      </w:r>
      <w:r w:rsidRPr="008B386B">
        <w:t>.</w:t>
      </w:r>
      <w:r w:rsidR="00F008B4">
        <w:t xml:space="preserve"> Currently the Public Health Group, in conjunction with UCSF Fresno, other UCM departments, and local public health departments</w:t>
      </w:r>
      <w:r w:rsidR="00EB5F04">
        <w:t>,</w:t>
      </w:r>
      <w:r w:rsidR="00F008B4">
        <w:t xml:space="preserve"> is spearheading a research project on Valley Fever, a understudied fungal infection which is predominant in the SJV, but is understudied. HSRI and members of the Public Health Group have submitted a grant to </w:t>
      </w:r>
      <w:r w:rsidR="00EB5F04">
        <w:t>the National Institutes of Health</w:t>
      </w:r>
      <w:r w:rsidR="00F008B4">
        <w:t xml:space="preserve"> to develop infrastructure regarding addressing obesity in the SJV.  Public health group members are currently active in developing multi-disciplinary and multi-department grants which address health issues in the region and will be submitted to state and national level funders.  By growing and developing a School of Public Health, UCM will be poised to rapidly respond to health issues in SJV as they ar</w:t>
      </w:r>
      <w:r w:rsidR="00812A2F">
        <w:t>e identified.</w:t>
      </w:r>
    </w:p>
    <w:p w:rsidR="00F008B4" w:rsidRDefault="00F008B4" w:rsidP="00956D9D"/>
    <w:p w:rsidR="00812A2F" w:rsidRDefault="00F008B4" w:rsidP="00956D9D">
      <w:r>
        <w:t>Academic demand for Public Health degrees at UCM also point</w:t>
      </w:r>
      <w:r w:rsidR="00EB5F04">
        <w:t>s</w:t>
      </w:r>
      <w:r>
        <w:t xml:space="preserve"> to the need to develop </w:t>
      </w:r>
      <w:r w:rsidR="00812A2F">
        <w:t>a S</w:t>
      </w:r>
      <w:r>
        <w:t xml:space="preserve">chool of Public Health that offers accredited undergraduate and graduate public health degrees.  </w:t>
      </w:r>
      <w:r w:rsidR="008B386B" w:rsidRPr="008B386B">
        <w:t xml:space="preserve">Since its introduction in 2010, the Minor in Public Health has proven to be extremely popular with students, </w:t>
      </w:r>
      <w:r>
        <w:t>and is currently</w:t>
      </w:r>
      <w:r w:rsidR="008B386B" w:rsidRPr="008B386B">
        <w:t xml:space="preserve"> the 7</w:t>
      </w:r>
      <w:r w:rsidR="008B386B" w:rsidRPr="008B386B">
        <w:rPr>
          <w:vertAlign w:val="superscript"/>
        </w:rPr>
        <w:t>th</w:t>
      </w:r>
      <w:r w:rsidR="008B386B" w:rsidRPr="008B386B">
        <w:t xml:space="preserve"> most popular minor at UC Merced. Public Health has continued to advance with the hiring of a Professor of Public Health, the formation of a multi-disciplinary Public Health Advisory Group (PHAG; see Appendix A for current membership), the hiring of </w:t>
      </w:r>
      <w:r w:rsidR="008B386B">
        <w:t>three</w:t>
      </w:r>
      <w:r w:rsidR="008B386B" w:rsidRPr="008B386B">
        <w:t xml:space="preserve"> Assistant Professor</w:t>
      </w:r>
      <w:r w:rsidR="008B386B">
        <w:t>s</w:t>
      </w:r>
      <w:r w:rsidR="008B386B" w:rsidRPr="008B386B">
        <w:t xml:space="preserve"> of Public Health, </w:t>
      </w:r>
      <w:r w:rsidR="008B386B">
        <w:t xml:space="preserve">and three more positions set to begin in the Fall of 2014. </w:t>
      </w:r>
      <w:r w:rsidR="008B386B" w:rsidRPr="008B386B">
        <w:t>In addition, the Public Health Graduate Group (PHGG) admitted our first group of graduate students in 2012 (through the Social Sciences Graduate Group)</w:t>
      </w:r>
      <w:r w:rsidR="008B386B">
        <w:t xml:space="preserve"> and, as described below, is proposing to form its own graduate program (PhD in Public Health), its own </w:t>
      </w:r>
      <w:r w:rsidR="008B386B" w:rsidRPr="0060690D">
        <w:t xml:space="preserve">Bylaw 55 unit, and introduce </w:t>
      </w:r>
      <w:r w:rsidR="00EB5F04">
        <w:t>both a Bachelor of Arts and a Bachelor of Science</w:t>
      </w:r>
      <w:r w:rsidR="00812A2F">
        <w:t xml:space="preserve"> in Public Health</w:t>
      </w:r>
      <w:r w:rsidR="008B386B" w:rsidRPr="0060690D">
        <w:t xml:space="preserve">.  </w:t>
      </w:r>
      <w:r w:rsidR="00812A2F">
        <w:t>Establishing a formal School of Public Health would provide crucial infrastructure to maintain these programs.</w:t>
      </w:r>
    </w:p>
    <w:p w:rsidR="00812A2F" w:rsidRDefault="00812A2F" w:rsidP="00956D9D"/>
    <w:p w:rsidR="008B386B" w:rsidRPr="00B9599B" w:rsidRDefault="00812A2F" w:rsidP="00956D9D">
      <w:r>
        <w:t xml:space="preserve">Currently, </w:t>
      </w:r>
      <w:r w:rsidR="008B386B" w:rsidRPr="0060690D">
        <w:t xml:space="preserve">Public Health encompasses many of the </w:t>
      </w:r>
      <w:r w:rsidR="008B386B" w:rsidRPr="00CF288B">
        <w:t xml:space="preserve">key features </w:t>
      </w:r>
      <w:r w:rsidR="008B386B" w:rsidRPr="00B9599B">
        <w:t xml:space="preserve">being promoted by UC Merced: Inter-disciplinary course of study, addressing a major issues in the region, producing graduates that are demanded by government, university, and private employers, and </w:t>
      </w:r>
      <w:r w:rsidR="00EB5F04">
        <w:t>is</w:t>
      </w:r>
      <w:r w:rsidRPr="00B9599B">
        <w:t xml:space="preserve"> </w:t>
      </w:r>
      <w:r w:rsidR="008B386B" w:rsidRPr="00B9599B">
        <w:t>integral to the future development of medical education at UC Merced.</w:t>
      </w:r>
    </w:p>
    <w:p w:rsidR="003B3D2D" w:rsidRPr="00B9599B" w:rsidRDefault="003B3D2D" w:rsidP="00956D9D"/>
    <w:p w:rsidR="002D0958" w:rsidRDefault="002D0958">
      <w:pPr>
        <w:ind w:hanging="360"/>
        <w:rPr>
          <w:rFonts w:eastAsia="Times New Roman"/>
          <w:b/>
          <w:u w:val="single"/>
        </w:rPr>
      </w:pPr>
      <w:r>
        <w:rPr>
          <w:b/>
          <w:u w:val="single"/>
        </w:rPr>
        <w:br w:type="page"/>
      </w:r>
    </w:p>
    <w:p w:rsidR="00260C93" w:rsidRPr="00B9599B" w:rsidRDefault="008B386B" w:rsidP="00956D9D">
      <w:pPr>
        <w:pStyle w:val="NormalWeb"/>
        <w:spacing w:before="0" w:beforeAutospacing="0" w:after="0" w:afterAutospacing="0"/>
        <w:rPr>
          <w:b/>
          <w:sz w:val="22"/>
          <w:szCs w:val="22"/>
          <w:u w:val="single"/>
        </w:rPr>
      </w:pPr>
      <w:r w:rsidRPr="00B9599B">
        <w:rPr>
          <w:b/>
          <w:sz w:val="22"/>
          <w:szCs w:val="22"/>
          <w:u w:val="single"/>
        </w:rPr>
        <w:lastRenderedPageBreak/>
        <w:t>I</w:t>
      </w:r>
      <w:r w:rsidR="005B1ADF" w:rsidRPr="00B9599B">
        <w:rPr>
          <w:b/>
          <w:sz w:val="22"/>
          <w:szCs w:val="22"/>
          <w:u w:val="single"/>
        </w:rPr>
        <w:t xml:space="preserve">I. </w:t>
      </w:r>
      <w:r w:rsidR="00260C93" w:rsidRPr="00B9599B">
        <w:rPr>
          <w:b/>
          <w:sz w:val="22"/>
          <w:szCs w:val="22"/>
          <w:u w:val="single"/>
        </w:rPr>
        <w:t xml:space="preserve">Goal for 2020 </w:t>
      </w:r>
    </w:p>
    <w:p w:rsidR="00BD1227" w:rsidRPr="00B9599B" w:rsidRDefault="008B386B" w:rsidP="00956D9D">
      <w:pPr>
        <w:pStyle w:val="NormalWeb"/>
        <w:spacing w:before="0" w:beforeAutospacing="0" w:after="0" w:afterAutospacing="0"/>
        <w:rPr>
          <w:sz w:val="22"/>
          <w:szCs w:val="22"/>
        </w:rPr>
      </w:pPr>
      <w:r w:rsidRPr="00B9599B">
        <w:rPr>
          <w:sz w:val="22"/>
          <w:szCs w:val="22"/>
        </w:rPr>
        <w:t xml:space="preserve">Our goal is </w:t>
      </w:r>
      <w:r w:rsidR="0060690D" w:rsidRPr="00B9599B">
        <w:rPr>
          <w:sz w:val="22"/>
          <w:szCs w:val="22"/>
        </w:rPr>
        <w:t xml:space="preserve">to have </w:t>
      </w:r>
      <w:r w:rsidR="00415742" w:rsidRPr="00B9599B">
        <w:rPr>
          <w:sz w:val="22"/>
          <w:szCs w:val="22"/>
        </w:rPr>
        <w:t xml:space="preserve">UC Merced recognized </w:t>
      </w:r>
      <w:r w:rsidR="00BD1227" w:rsidRPr="00B9599B">
        <w:rPr>
          <w:sz w:val="22"/>
          <w:szCs w:val="22"/>
        </w:rPr>
        <w:t xml:space="preserve">by 2020 </w:t>
      </w:r>
      <w:r w:rsidR="00415742" w:rsidRPr="00B9599B">
        <w:rPr>
          <w:sz w:val="22"/>
          <w:szCs w:val="22"/>
        </w:rPr>
        <w:t xml:space="preserve">as a </w:t>
      </w:r>
      <w:r w:rsidR="009E36A0" w:rsidRPr="00B9599B">
        <w:rPr>
          <w:sz w:val="22"/>
          <w:szCs w:val="22"/>
        </w:rPr>
        <w:t xml:space="preserve">top </w:t>
      </w:r>
      <w:r w:rsidR="00BD1227" w:rsidRPr="00B9599B">
        <w:rPr>
          <w:sz w:val="22"/>
          <w:szCs w:val="22"/>
        </w:rPr>
        <w:t>2</w:t>
      </w:r>
      <w:r w:rsidR="00415742" w:rsidRPr="00B9599B">
        <w:rPr>
          <w:sz w:val="22"/>
          <w:szCs w:val="22"/>
        </w:rPr>
        <w:t xml:space="preserve">0 </w:t>
      </w:r>
      <w:r w:rsidRPr="00B9599B">
        <w:rPr>
          <w:sz w:val="22"/>
          <w:szCs w:val="22"/>
        </w:rPr>
        <w:t xml:space="preserve">Public Health program </w:t>
      </w:r>
      <w:r w:rsidR="00415742" w:rsidRPr="00B9599B">
        <w:rPr>
          <w:sz w:val="22"/>
          <w:szCs w:val="22"/>
        </w:rPr>
        <w:t xml:space="preserve">in the US.  </w:t>
      </w:r>
    </w:p>
    <w:p w:rsidR="00B9599B" w:rsidRPr="00B9599B" w:rsidRDefault="00B9599B" w:rsidP="00B9599B">
      <w:pPr>
        <w:pStyle w:val="NormalWeb"/>
        <w:spacing w:before="0" w:beforeAutospacing="0" w:after="0" w:afterAutospacing="0"/>
        <w:rPr>
          <w:b/>
          <w:bCs/>
          <w:sz w:val="22"/>
          <w:szCs w:val="22"/>
        </w:rPr>
      </w:pPr>
      <w:r w:rsidRPr="00B9599B">
        <w:rPr>
          <w:sz w:val="22"/>
          <w:szCs w:val="22"/>
        </w:rPr>
        <w:t xml:space="preserve">We will achieve this through: </w:t>
      </w:r>
    </w:p>
    <w:p w:rsidR="00B9599B" w:rsidRDefault="00B9599B" w:rsidP="00B9599B">
      <w:pPr>
        <w:numPr>
          <w:ilvl w:val="0"/>
          <w:numId w:val="14"/>
        </w:numPr>
        <w:spacing w:before="100" w:beforeAutospacing="1" w:after="100" w:afterAutospacing="1"/>
        <w:rPr>
          <w:rFonts w:eastAsia="Times New Roman"/>
        </w:rPr>
      </w:pPr>
      <w:r w:rsidRPr="00B9599B">
        <w:rPr>
          <w:rFonts w:eastAsia="Times New Roman"/>
          <w:b/>
          <w:u w:val="single"/>
        </w:rPr>
        <w:t>Increased research productivity</w:t>
      </w:r>
      <w:r w:rsidRPr="00B9599B">
        <w:rPr>
          <w:rFonts w:eastAsia="Times New Roman"/>
        </w:rPr>
        <w:t xml:space="preserve"> - </w:t>
      </w:r>
      <w:r>
        <w:rPr>
          <w:rFonts w:eastAsia="Times New Roman"/>
        </w:rPr>
        <w:t xml:space="preserve">We will focus on research areas in which we can achieve a </w:t>
      </w:r>
      <w:r w:rsidRPr="00B9599B">
        <w:rPr>
          <w:rFonts w:eastAsia="Times New Roman"/>
        </w:rPr>
        <w:t xml:space="preserve">high volume of research output, large income from grants and foundational support, and international reputation as a research leader in specific areas. </w:t>
      </w:r>
      <w:r>
        <w:rPr>
          <w:rFonts w:eastAsia="Times New Roman"/>
        </w:rPr>
        <w:t xml:space="preserve"> By focusing on the research areas described below, we will be able to achieve international recognition. </w:t>
      </w:r>
    </w:p>
    <w:p w:rsidR="00B9599B" w:rsidRPr="00B9599B" w:rsidRDefault="00B9599B" w:rsidP="00B9599B">
      <w:pPr>
        <w:numPr>
          <w:ilvl w:val="0"/>
          <w:numId w:val="14"/>
        </w:numPr>
        <w:spacing w:before="100" w:beforeAutospacing="1" w:after="100" w:afterAutospacing="1"/>
        <w:rPr>
          <w:rFonts w:eastAsia="Times New Roman"/>
        </w:rPr>
      </w:pPr>
      <w:r w:rsidRPr="00B9599B">
        <w:rPr>
          <w:rFonts w:eastAsia="Times New Roman"/>
          <w:b/>
          <w:u w:val="single"/>
        </w:rPr>
        <w:t>Research influence</w:t>
      </w:r>
      <w:r w:rsidRPr="00B9599B">
        <w:rPr>
          <w:rFonts w:eastAsia="Times New Roman"/>
        </w:rPr>
        <w:t xml:space="preserve"> -</w:t>
      </w:r>
      <w:r>
        <w:rPr>
          <w:rFonts w:eastAsia="Times New Roman"/>
        </w:rPr>
        <w:t xml:space="preserve"> In addition to </w:t>
      </w:r>
      <w:r w:rsidRPr="00B9599B">
        <w:rPr>
          <w:rFonts w:eastAsia="Times New Roman"/>
        </w:rPr>
        <w:t>citations</w:t>
      </w:r>
      <w:r>
        <w:rPr>
          <w:rFonts w:eastAsia="Times New Roman"/>
        </w:rPr>
        <w:t>, research influence in Public Health is also determined by the extent to which the researcher and the Public Health group has regional and national exposure in areas pertinent to the SJV</w:t>
      </w:r>
      <w:r w:rsidRPr="00B9599B">
        <w:rPr>
          <w:rFonts w:eastAsia="Times New Roman"/>
        </w:rPr>
        <w:t xml:space="preserve">. </w:t>
      </w:r>
      <w:r>
        <w:rPr>
          <w:rFonts w:eastAsia="Times New Roman"/>
        </w:rPr>
        <w:t xml:space="preserve"> </w:t>
      </w:r>
      <w:r w:rsidRPr="00B9599B">
        <w:rPr>
          <w:rFonts w:eastAsia="Times New Roman"/>
        </w:rPr>
        <w:t xml:space="preserve"> </w:t>
      </w:r>
    </w:p>
    <w:p w:rsidR="00B9599B" w:rsidRDefault="00B9599B" w:rsidP="0073342C">
      <w:pPr>
        <w:numPr>
          <w:ilvl w:val="0"/>
          <w:numId w:val="14"/>
        </w:numPr>
        <w:rPr>
          <w:b/>
          <w:bCs/>
        </w:rPr>
      </w:pPr>
      <w:r w:rsidRPr="00B9599B">
        <w:rPr>
          <w:rFonts w:eastAsia="Times New Roman"/>
          <w:b/>
          <w:u w:val="single"/>
        </w:rPr>
        <w:t>Teaching and training</w:t>
      </w:r>
      <w:r w:rsidRPr="00B9599B">
        <w:rPr>
          <w:rFonts w:eastAsia="Times New Roman"/>
        </w:rPr>
        <w:t xml:space="preserve"> - </w:t>
      </w:r>
      <w:r>
        <w:rPr>
          <w:rFonts w:eastAsia="Times New Roman"/>
        </w:rPr>
        <w:t>We will provide undergraduate</w:t>
      </w:r>
      <w:r w:rsidRPr="00B9599B">
        <w:rPr>
          <w:rFonts w:eastAsia="Times New Roman"/>
        </w:rPr>
        <w:t xml:space="preserve"> and graduate </w:t>
      </w:r>
      <w:r>
        <w:rPr>
          <w:rFonts w:eastAsia="Times New Roman"/>
        </w:rPr>
        <w:t xml:space="preserve">education that focuses on research excellence while providing students with the skills required to succeed after </w:t>
      </w:r>
      <w:r w:rsidR="0073342C">
        <w:rPr>
          <w:rFonts w:eastAsia="Times New Roman"/>
        </w:rPr>
        <w:t>graduation</w:t>
      </w:r>
      <w:r>
        <w:rPr>
          <w:rFonts w:eastAsia="Times New Roman"/>
        </w:rPr>
        <w:t xml:space="preserve">.  </w:t>
      </w:r>
    </w:p>
    <w:p w:rsidR="00812A2F" w:rsidRPr="006D796C" w:rsidRDefault="00812A2F" w:rsidP="00956D9D"/>
    <w:p w:rsidR="00812A2F" w:rsidRPr="006D796C" w:rsidRDefault="00812A2F" w:rsidP="00956D9D">
      <w:r w:rsidRPr="006D796C">
        <w:t xml:space="preserve">As stated previously, the Public Health group is </w:t>
      </w:r>
      <w:r>
        <w:t>currently engaged in intra-departmental and inter-disciplinary research that focuses on health issues in the SJV.  Members of Public Health are actively seeking grant and foundational support for research in the SJV.  In addition, Public Health is rapidly growing a core undergraduate and graduate curriculum that integrates research on local public health issue areas with traditional public health course offerings.</w:t>
      </w:r>
    </w:p>
    <w:p w:rsidR="00812A2F" w:rsidRDefault="00812A2F" w:rsidP="00956D9D">
      <w:pPr>
        <w:rPr>
          <w:b/>
        </w:rPr>
      </w:pPr>
    </w:p>
    <w:p w:rsidR="002D1249" w:rsidRPr="003B3D2D" w:rsidRDefault="005B1ADF" w:rsidP="00956D9D">
      <w:pPr>
        <w:rPr>
          <w:b/>
          <w:u w:val="single"/>
        </w:rPr>
      </w:pPr>
      <w:r w:rsidRPr="003B3D2D">
        <w:rPr>
          <w:b/>
          <w:u w:val="single"/>
        </w:rPr>
        <w:t xml:space="preserve">III. </w:t>
      </w:r>
      <w:r w:rsidR="00CF288B" w:rsidRPr="003B3D2D">
        <w:rPr>
          <w:b/>
          <w:u w:val="single"/>
        </w:rPr>
        <w:t xml:space="preserve">What will </w:t>
      </w:r>
      <w:r w:rsidR="0060690D" w:rsidRPr="003B3D2D">
        <w:rPr>
          <w:b/>
          <w:u w:val="single"/>
        </w:rPr>
        <w:t>Public</w:t>
      </w:r>
      <w:r w:rsidR="000226A0" w:rsidRPr="003B3D2D">
        <w:rPr>
          <w:b/>
          <w:u w:val="single"/>
        </w:rPr>
        <w:t xml:space="preserve"> Health </w:t>
      </w:r>
      <w:r w:rsidR="00CF288B" w:rsidRPr="003B3D2D">
        <w:rPr>
          <w:b/>
          <w:u w:val="single"/>
        </w:rPr>
        <w:t xml:space="preserve">look like </w:t>
      </w:r>
      <w:r w:rsidR="009E36A0" w:rsidRPr="003B3D2D">
        <w:rPr>
          <w:b/>
          <w:u w:val="single"/>
        </w:rPr>
        <w:t>in 2020</w:t>
      </w:r>
      <w:r w:rsidR="00CF288B" w:rsidRPr="003B3D2D">
        <w:rPr>
          <w:b/>
          <w:u w:val="single"/>
        </w:rPr>
        <w:t>?</w:t>
      </w:r>
    </w:p>
    <w:p w:rsidR="009E36A0" w:rsidRPr="00CF288B" w:rsidRDefault="009E36A0" w:rsidP="00956D9D">
      <w:r w:rsidRPr="00CF288B">
        <w:t xml:space="preserve">By 2020, Public Health would look as follows: </w:t>
      </w:r>
    </w:p>
    <w:p w:rsidR="002D1249" w:rsidRPr="00CF288B" w:rsidRDefault="009E36A0" w:rsidP="00956D9D">
      <w:r w:rsidRPr="00CF288B">
        <w:t xml:space="preserve"> </w:t>
      </w:r>
    </w:p>
    <w:p w:rsidR="000D0FC8" w:rsidRPr="006D796C" w:rsidRDefault="000D0FC8" w:rsidP="00956D9D">
      <w:pPr>
        <w:pStyle w:val="ListParagraph"/>
        <w:spacing w:after="0" w:line="240" w:lineRule="auto"/>
        <w:ind w:left="0"/>
        <w:rPr>
          <w:b/>
          <w:i/>
        </w:rPr>
      </w:pPr>
      <w:r w:rsidRPr="006D796C">
        <w:rPr>
          <w:b/>
          <w:i/>
        </w:rPr>
        <w:t>Key Focus Areas</w:t>
      </w:r>
    </w:p>
    <w:p w:rsidR="000D0FC8" w:rsidRDefault="000D0FC8" w:rsidP="00956D9D">
      <w:pPr>
        <w:pStyle w:val="ListParagraph"/>
        <w:spacing w:after="0" w:line="240" w:lineRule="auto"/>
        <w:ind w:left="0"/>
      </w:pPr>
    </w:p>
    <w:p w:rsidR="002571F2" w:rsidRDefault="00742566" w:rsidP="00956D9D">
      <w:pPr>
        <w:pStyle w:val="ListParagraph"/>
        <w:spacing w:after="0" w:line="240" w:lineRule="auto"/>
        <w:ind w:left="0"/>
      </w:pPr>
      <w:r w:rsidRPr="006D796C">
        <w:t>Public Health at UC Merced</w:t>
      </w:r>
      <w:r w:rsidRPr="00742566">
        <w:rPr>
          <w:b/>
        </w:rPr>
        <w:t xml:space="preserve"> </w:t>
      </w:r>
      <w:r w:rsidR="009F42FB">
        <w:t xml:space="preserve">will have developed a School of Public Health </w:t>
      </w:r>
      <w:r w:rsidR="000F7DCD">
        <w:t>that</w:t>
      </w:r>
      <w:r w:rsidR="009F42FB">
        <w:t xml:space="preserve"> focuses on researching key</w:t>
      </w:r>
      <w:r w:rsidR="00441A8B">
        <w:t xml:space="preserve"> issues in the</w:t>
      </w:r>
      <w:r w:rsidR="009F42FB">
        <w:t xml:space="preserve"> SJV</w:t>
      </w:r>
      <w:r w:rsidR="00441A8B">
        <w:t xml:space="preserve"> region - including improving access and quality of care, developing strategies for researching hard-to-reach communities, providing interventions and treatments that are appropriate for diverse communities, developing effective health promotion and awareness campaigns</w:t>
      </w:r>
      <w:r w:rsidR="009F42FB">
        <w:t>.</w:t>
      </w:r>
    </w:p>
    <w:p w:rsidR="00441A8B" w:rsidRDefault="00441A8B" w:rsidP="00956D9D">
      <w:pPr>
        <w:pStyle w:val="ListParagraph"/>
        <w:spacing w:after="0" w:line="240" w:lineRule="auto"/>
        <w:ind w:left="0"/>
      </w:pPr>
    </w:p>
    <w:p w:rsidR="00B72C06" w:rsidRDefault="00441A8B" w:rsidP="00441A8B">
      <w:pPr>
        <w:pStyle w:val="ListParagraph"/>
        <w:spacing w:after="0" w:line="240" w:lineRule="auto"/>
        <w:ind w:left="0"/>
      </w:pPr>
      <w:r w:rsidRPr="00742566">
        <w:t xml:space="preserve">Public Health </w:t>
      </w:r>
      <w:r>
        <w:t>programs</w:t>
      </w:r>
      <w:r w:rsidR="000F7DCD">
        <w:t xml:space="preserve"> consist of</w:t>
      </w:r>
      <w:r>
        <w:t xml:space="preserve"> five </w:t>
      </w:r>
      <w:r w:rsidR="009F42FB">
        <w:t xml:space="preserve">core Public Health </w:t>
      </w:r>
      <w:r w:rsidR="000F7DCD">
        <w:t xml:space="preserve">subject </w:t>
      </w:r>
      <w:r>
        <w:t>areas</w:t>
      </w:r>
      <w:r w:rsidR="000F7DCD">
        <w:t>:</w:t>
      </w:r>
      <w:r>
        <w:t xml:space="preserve"> Epidemiology, Health Services Research &amp; Policy, Biostatistics, Environmental Health, and Social and Behavioral Health</w:t>
      </w:r>
      <w:r w:rsidR="006D796C">
        <w:t xml:space="preserve"> -- </w:t>
      </w:r>
      <w:r w:rsidR="009F42FB">
        <w:t xml:space="preserve"> -</w:t>
      </w:r>
      <w:r>
        <w:t xml:space="preserve"> </w:t>
      </w:r>
      <w:r w:rsidR="000F7DCD">
        <w:t xml:space="preserve">The core Public Health subjects are taught in all schools; however, top Schools of Public Health have concentrated expertise for which they are renowned. </w:t>
      </w:r>
      <w:r>
        <w:t xml:space="preserve"> </w:t>
      </w:r>
      <w:r w:rsidR="000F7DCD">
        <w:t>For example,</w:t>
      </w:r>
      <w:r w:rsidR="00937C19">
        <w:t xml:space="preserve"> </w:t>
      </w:r>
      <w:r w:rsidR="000F7DCD">
        <w:t>as the University of North Carolina is renowned for</w:t>
      </w:r>
      <w:r>
        <w:t xml:space="preserve"> international health management</w:t>
      </w:r>
      <w:r w:rsidR="000F7DCD">
        <w:t xml:space="preserve">; Northwestern for urban health issues; Johns Hopkins for international health and urban health; and the University of Kentucky for working with Public Health Departments. </w:t>
      </w:r>
      <w:r>
        <w:t xml:space="preserve">As a new institution, UC Merced has the luxury of being able to choose the area or areas in which to grow between now and 2020. </w:t>
      </w:r>
      <w:r w:rsidR="009F42FB">
        <w:t>The UC Merced Public Health Group has chosen</w:t>
      </w:r>
      <w:r w:rsidR="00B72C06">
        <w:t xml:space="preserve"> to target those areas </w:t>
      </w:r>
      <w:r w:rsidR="000F7DCD">
        <w:t xml:space="preserve">that offer the best opportunities for addressing </w:t>
      </w:r>
      <w:r w:rsidR="00B72C06">
        <w:t xml:space="preserve">pressing </w:t>
      </w:r>
      <w:r w:rsidR="000F7DCD">
        <w:t xml:space="preserve">health </w:t>
      </w:r>
      <w:r w:rsidR="00B72C06">
        <w:t>issues in the region</w:t>
      </w:r>
      <w:r w:rsidR="009F42FB">
        <w:t xml:space="preserve"> and</w:t>
      </w:r>
      <w:r w:rsidR="00B72C06">
        <w:t xml:space="preserve"> </w:t>
      </w:r>
      <w:r w:rsidR="006D796C">
        <w:t xml:space="preserve">has </w:t>
      </w:r>
      <w:r w:rsidR="00B72C06">
        <w:t>identified five areas for focus on developing by 2020:</w:t>
      </w:r>
    </w:p>
    <w:p w:rsidR="00C269E9" w:rsidRDefault="00C269E9" w:rsidP="00441A8B">
      <w:pPr>
        <w:pStyle w:val="ListParagraph"/>
        <w:spacing w:after="0" w:line="240" w:lineRule="auto"/>
        <w:ind w:left="0"/>
      </w:pPr>
    </w:p>
    <w:p w:rsidR="00F10648" w:rsidRDefault="00B72C06" w:rsidP="00B72C06">
      <w:pPr>
        <w:pStyle w:val="ListParagraph"/>
        <w:numPr>
          <w:ilvl w:val="0"/>
          <w:numId w:val="15"/>
        </w:numPr>
        <w:spacing w:after="0" w:line="240" w:lineRule="auto"/>
      </w:pPr>
      <w:r w:rsidRPr="00B72C06">
        <w:rPr>
          <w:b/>
          <w:i/>
        </w:rPr>
        <w:t>Prevention Sciences</w:t>
      </w:r>
      <w:r>
        <w:t xml:space="preserve"> </w:t>
      </w:r>
      <w:r w:rsidR="009F42FB">
        <w:t>–</w:t>
      </w:r>
      <w:r>
        <w:t xml:space="preserve"> </w:t>
      </w:r>
      <w:r w:rsidR="009F42FB">
        <w:t>Public Health at UC</w:t>
      </w:r>
      <w:r w:rsidR="006F212C">
        <w:t xml:space="preserve"> </w:t>
      </w:r>
      <w:r w:rsidR="009F42FB">
        <w:t>M</w:t>
      </w:r>
      <w:r w:rsidR="006F212C">
        <w:t>erced</w:t>
      </w:r>
      <w:r w:rsidR="009F42FB">
        <w:t xml:space="preserve"> will emphasize </w:t>
      </w:r>
      <w:r>
        <w:t xml:space="preserve">understanding the social determinants of disease and developing interventions </w:t>
      </w:r>
      <w:r w:rsidR="000F7DCD">
        <w:t xml:space="preserve">for the </w:t>
      </w:r>
      <w:r>
        <w:t>prevention of illness and promote good health</w:t>
      </w:r>
      <w:r w:rsidR="009F42FB">
        <w:t xml:space="preserve"> in order to</w:t>
      </w:r>
      <w:r>
        <w:t xml:space="preserve"> address major </w:t>
      </w:r>
      <w:r w:rsidR="006F212C">
        <w:t>non</w:t>
      </w:r>
      <w:r w:rsidR="00937C19">
        <w:t>-</w:t>
      </w:r>
      <w:r w:rsidR="006F212C">
        <w:t>communicable diseases endemic in</w:t>
      </w:r>
      <w:r>
        <w:t xml:space="preserve"> the region </w:t>
      </w:r>
      <w:r w:rsidR="006F212C">
        <w:t>including</w:t>
      </w:r>
      <w:r>
        <w:t xml:space="preserve"> obesity, diabetes, cancer, and other metabolic diseases</w:t>
      </w:r>
      <w:r w:rsidR="006F212C">
        <w:t>.</w:t>
      </w:r>
    </w:p>
    <w:p w:rsidR="00937C19" w:rsidRDefault="00B72C06" w:rsidP="00B72C06">
      <w:pPr>
        <w:pStyle w:val="ListParagraph"/>
        <w:numPr>
          <w:ilvl w:val="0"/>
          <w:numId w:val="15"/>
        </w:numPr>
        <w:spacing w:after="0" w:line="240" w:lineRule="auto"/>
      </w:pPr>
      <w:r w:rsidRPr="00B72C06">
        <w:rPr>
          <w:b/>
          <w:i/>
        </w:rPr>
        <w:t>Infectious disease</w:t>
      </w:r>
      <w:r>
        <w:t xml:space="preserve"> </w:t>
      </w:r>
      <w:r w:rsidR="009F42FB">
        <w:t>–</w:t>
      </w:r>
      <w:r>
        <w:t xml:space="preserve"> </w:t>
      </w:r>
      <w:r w:rsidR="009F42FB">
        <w:t>Public Health at UC</w:t>
      </w:r>
      <w:r w:rsidR="006F212C">
        <w:t xml:space="preserve"> </w:t>
      </w:r>
      <w:r w:rsidR="009F42FB">
        <w:t>M</w:t>
      </w:r>
      <w:r w:rsidR="006F212C">
        <w:t>erced</w:t>
      </w:r>
      <w:r w:rsidR="009F42FB">
        <w:t xml:space="preserve"> will also f</w:t>
      </w:r>
      <w:r>
        <w:t xml:space="preserve">ocus on infectious disease transmission and control, including the social determinants impacting who gets sick and public health strategies aimed at prevention. </w:t>
      </w:r>
      <w:r w:rsidR="006F212C">
        <w:t xml:space="preserve">There are many communicable diseases, such </w:t>
      </w:r>
      <w:r>
        <w:t xml:space="preserve"> as Hepatitis B and C, West Nile Virus, HIV/AIDS, and Sexually Transmitted Diseases</w:t>
      </w:r>
      <w:r w:rsidR="006F212C">
        <w:t xml:space="preserve">, that are prevalent in the SJV and whose etiology and transmission need to be addressed.  This includes addressing so called “orphan </w:t>
      </w:r>
      <w:r w:rsidR="006F212C">
        <w:lastRenderedPageBreak/>
        <w:t>diseases</w:t>
      </w:r>
      <w:r w:rsidR="006D4130">
        <w:t>,</w:t>
      </w:r>
      <w:r w:rsidR="006F212C">
        <w:t>” such as Valley Fever</w:t>
      </w:r>
      <w:r w:rsidR="006D4130">
        <w:t>,</w:t>
      </w:r>
      <w:r w:rsidR="006F212C">
        <w:t xml:space="preserve"> that are endemic to the SJV region but do not receive wide attention because it is confined to smaller areas of the US.</w:t>
      </w:r>
    </w:p>
    <w:p w:rsidR="00937C19" w:rsidRDefault="006D796C" w:rsidP="00B72C06">
      <w:pPr>
        <w:pStyle w:val="ListParagraph"/>
        <w:numPr>
          <w:ilvl w:val="0"/>
          <w:numId w:val="15"/>
        </w:numPr>
        <w:spacing w:after="0" w:line="240" w:lineRule="auto"/>
      </w:pPr>
      <w:r w:rsidRPr="006D796C">
        <w:rPr>
          <w:b/>
          <w:i/>
        </w:rPr>
        <w:t>Pu</w:t>
      </w:r>
      <w:r w:rsidR="006540C9" w:rsidRPr="006D796C">
        <w:rPr>
          <w:b/>
          <w:i/>
        </w:rPr>
        <w:t>blic Health</w:t>
      </w:r>
      <w:r w:rsidR="00B72C06" w:rsidRPr="006D796C">
        <w:rPr>
          <w:b/>
          <w:i/>
        </w:rPr>
        <w:t xml:space="preserve"> </w:t>
      </w:r>
      <w:r w:rsidR="00193A05" w:rsidRPr="00193A05">
        <w:rPr>
          <w:b/>
          <w:i/>
        </w:rPr>
        <w:t>Services Research and Administration</w:t>
      </w:r>
      <w:r w:rsidR="00B72C06">
        <w:t xml:space="preserve"> </w:t>
      </w:r>
      <w:r w:rsidR="009F42FB">
        <w:t>–</w:t>
      </w:r>
      <w:r w:rsidR="00B72C06">
        <w:t xml:space="preserve"> </w:t>
      </w:r>
      <w:r w:rsidR="009F42FB">
        <w:t>Public Health at UC</w:t>
      </w:r>
      <w:r w:rsidR="006F212C">
        <w:t xml:space="preserve"> </w:t>
      </w:r>
      <w:r w:rsidR="009F42FB">
        <w:t>M</w:t>
      </w:r>
      <w:r w:rsidR="006F212C">
        <w:t>erced</w:t>
      </w:r>
      <w:r w:rsidR="009F42FB">
        <w:t xml:space="preserve"> will </w:t>
      </w:r>
      <w:r>
        <w:t xml:space="preserve">work to </w:t>
      </w:r>
      <w:r w:rsidR="00B72C06">
        <w:t>improv</w:t>
      </w:r>
      <w:r w:rsidR="009F42FB">
        <w:t xml:space="preserve">e </w:t>
      </w:r>
      <w:r w:rsidR="00B72C06">
        <w:t xml:space="preserve">access to health care, quality of care, and the organization and cost of health services. This area is critical to ensuring that the people of the </w:t>
      </w:r>
      <w:r w:rsidR="006F212C">
        <w:t xml:space="preserve">SJV </w:t>
      </w:r>
      <w:r w:rsidR="00B72C06">
        <w:t>region have access to good, quality, affordable care that is offered in culturally appropriate ways</w:t>
      </w:r>
      <w:r w:rsidR="006F212C">
        <w:t xml:space="preserve">.  </w:t>
      </w:r>
    </w:p>
    <w:p w:rsidR="00B72C06" w:rsidRDefault="00B72C06" w:rsidP="00B72C06">
      <w:pPr>
        <w:pStyle w:val="ListParagraph"/>
        <w:numPr>
          <w:ilvl w:val="0"/>
          <w:numId w:val="15"/>
        </w:numPr>
        <w:spacing w:after="0" w:line="240" w:lineRule="auto"/>
      </w:pPr>
      <w:r w:rsidRPr="00B72C06">
        <w:rPr>
          <w:b/>
          <w:i/>
        </w:rPr>
        <w:t>Environmental Health</w:t>
      </w:r>
      <w:r>
        <w:t xml:space="preserve"> </w:t>
      </w:r>
      <w:r w:rsidR="009F42FB">
        <w:t>–</w:t>
      </w:r>
      <w:r>
        <w:t xml:space="preserve"> </w:t>
      </w:r>
      <w:r w:rsidR="009F42FB">
        <w:t>Members of the UC Merced School of Public Health</w:t>
      </w:r>
      <w:r w:rsidR="006F212C">
        <w:t xml:space="preserve"> </w:t>
      </w:r>
      <w:r w:rsidR="009F42FB">
        <w:t>will s</w:t>
      </w:r>
      <w:r>
        <w:t>eek to understand the contribution of our physical environment to human health and identify ways that we can ensure people live in a healthy environment. This is critically needed in the region given the multitude of environmental problems we face</w:t>
      </w:r>
      <w:r w:rsidR="006F212C">
        <w:t xml:space="preserve"> in the SJV</w:t>
      </w:r>
      <w:r>
        <w:t xml:space="preserve">, including air pollution, pesticide use, ground water contamination, and indoor air quality. </w:t>
      </w:r>
    </w:p>
    <w:p w:rsidR="0020557E" w:rsidRDefault="0020557E" w:rsidP="00B72C06">
      <w:pPr>
        <w:pStyle w:val="ListParagraph"/>
        <w:numPr>
          <w:ilvl w:val="0"/>
          <w:numId w:val="15"/>
        </w:numPr>
        <w:spacing w:after="0" w:line="240" w:lineRule="auto"/>
      </w:pPr>
      <w:r w:rsidRPr="0020557E">
        <w:rPr>
          <w:b/>
          <w:i/>
        </w:rPr>
        <w:t>Public Health Genetics</w:t>
      </w:r>
      <w:r>
        <w:t xml:space="preserve"> - The genetic diversity in this region provides a tremendous opportunity to explore the interaction between genetic makeup, environmental factors, and health behavior. This is a growing and promising area of Public Health</w:t>
      </w:r>
      <w:r w:rsidR="006F212C">
        <w:t xml:space="preserve"> that will allow cross-</w:t>
      </w:r>
      <w:r w:rsidR="009F42FB">
        <w:t>disciplinary research between various departments at UC Merced.</w:t>
      </w:r>
      <w:r>
        <w:t xml:space="preserve"> </w:t>
      </w:r>
    </w:p>
    <w:p w:rsidR="0020557E" w:rsidRDefault="0020557E" w:rsidP="0020557E">
      <w:pPr>
        <w:pStyle w:val="ListParagraph"/>
        <w:spacing w:after="0" w:line="240" w:lineRule="auto"/>
        <w:ind w:left="761"/>
      </w:pPr>
    </w:p>
    <w:p w:rsidR="00441A8B" w:rsidRDefault="00441A8B" w:rsidP="00441A8B">
      <w:pPr>
        <w:pStyle w:val="ListParagraph"/>
        <w:spacing w:after="0" w:line="240" w:lineRule="auto"/>
        <w:ind w:left="0"/>
      </w:pPr>
      <w:r>
        <w:t xml:space="preserve">Given the issues in our region, we would be remiss if we did not focus our training and research on </w:t>
      </w:r>
      <w:r w:rsidR="0020557E">
        <w:t xml:space="preserve">the </w:t>
      </w:r>
      <w:r>
        <w:t xml:space="preserve">issues that are likely to improve the health of the people in the region. </w:t>
      </w:r>
      <w:r w:rsidR="0020557E">
        <w:t xml:space="preserve">This is part of UC Merced's mission. </w:t>
      </w:r>
      <w:r w:rsidR="0026761B">
        <w:t>F</w:t>
      </w:r>
      <w:r w:rsidR="0020557E">
        <w:t xml:space="preserve">ocusing on these areas also provides a strategic advantage for UC Merced to develop a unique identity. </w:t>
      </w:r>
      <w:r>
        <w:t>UC Merced is the only UC located outside of a (mostly wealthy) urban setting, and we were put here in part to help provide the benefits of a research institution to the more than 4 million people in our catchment region.</w:t>
      </w:r>
      <w:r w:rsidR="0020557E">
        <w:t xml:space="preserve"> By focusing on these areas, we could become world</w:t>
      </w:r>
      <w:r w:rsidR="0026761B">
        <w:t>-</w:t>
      </w:r>
      <w:r w:rsidR="0020557E">
        <w:t>renown</w:t>
      </w:r>
      <w:r w:rsidR="0026761B">
        <w:t>ed</w:t>
      </w:r>
      <w:r w:rsidR="0020557E">
        <w:t xml:space="preserve"> and would be able to offer a program that was unique not just among the other UC schools, but in the world. </w:t>
      </w:r>
    </w:p>
    <w:p w:rsidR="00937C19" w:rsidRDefault="00937C19"/>
    <w:p w:rsidR="00F10648" w:rsidRPr="000D0FC8" w:rsidRDefault="000D0FC8" w:rsidP="00441A8B">
      <w:pPr>
        <w:pStyle w:val="ListParagraph"/>
        <w:spacing w:after="0" w:line="240" w:lineRule="auto"/>
        <w:ind w:left="0"/>
        <w:rPr>
          <w:b/>
          <w:i/>
        </w:rPr>
      </w:pPr>
      <w:r>
        <w:rPr>
          <w:b/>
          <w:i/>
        </w:rPr>
        <w:t>Graduate</w:t>
      </w:r>
      <w:r w:rsidR="002D2DEB">
        <w:rPr>
          <w:b/>
          <w:i/>
        </w:rPr>
        <w:t xml:space="preserve">, </w:t>
      </w:r>
      <w:r>
        <w:rPr>
          <w:b/>
          <w:i/>
        </w:rPr>
        <w:t>Undergraduate</w:t>
      </w:r>
      <w:r w:rsidR="002D2DEB">
        <w:rPr>
          <w:b/>
          <w:i/>
        </w:rPr>
        <w:t>, and Medical</w:t>
      </w:r>
      <w:r>
        <w:rPr>
          <w:b/>
          <w:i/>
        </w:rPr>
        <w:t xml:space="preserve"> Training</w:t>
      </w:r>
      <w:r w:rsidR="002D2DEB">
        <w:rPr>
          <w:b/>
          <w:i/>
        </w:rPr>
        <w:t xml:space="preserve"> at UC Merced</w:t>
      </w:r>
    </w:p>
    <w:p w:rsidR="0055239C" w:rsidRDefault="0055239C" w:rsidP="00956D9D">
      <w:pPr>
        <w:pStyle w:val="ListParagraph"/>
        <w:spacing w:after="0" w:line="240" w:lineRule="auto"/>
        <w:ind w:left="0"/>
      </w:pPr>
    </w:p>
    <w:p w:rsidR="00742566" w:rsidRDefault="000D0FC8" w:rsidP="00956D9D">
      <w:pPr>
        <w:pStyle w:val="ListParagraph"/>
        <w:spacing w:after="0" w:line="240" w:lineRule="auto"/>
        <w:ind w:left="0"/>
      </w:pPr>
      <w:r>
        <w:t>By 2020 Public Health will have established a BA and BS in Public Health</w:t>
      </w:r>
      <w:r w:rsidR="00FB080C">
        <w:t>, a graduate program in Public Health, and be active participants in the UC Merced Medical Education Program.  These degrees and programs would be located in a UC Merced School of Public Health.</w:t>
      </w:r>
    </w:p>
    <w:p w:rsidR="000D0FC8" w:rsidRPr="00742566" w:rsidRDefault="000D0FC8" w:rsidP="00956D9D">
      <w:pPr>
        <w:pStyle w:val="ListParagraph"/>
        <w:spacing w:after="0" w:line="240" w:lineRule="auto"/>
        <w:ind w:left="0"/>
      </w:pPr>
    </w:p>
    <w:p w:rsidR="009E36A0" w:rsidRDefault="009E36A0" w:rsidP="00956D9D">
      <w:pPr>
        <w:pStyle w:val="ListParagraph"/>
        <w:spacing w:after="0" w:line="240" w:lineRule="auto"/>
        <w:ind w:left="0"/>
      </w:pPr>
      <w:r w:rsidRPr="00742566">
        <w:rPr>
          <w:b/>
        </w:rPr>
        <w:t>Undergraduate training</w:t>
      </w:r>
      <w:r w:rsidRPr="00742566">
        <w:t xml:space="preserve"> </w:t>
      </w:r>
      <w:r w:rsidR="00742566" w:rsidRPr="00742566">
        <w:t>-</w:t>
      </w:r>
      <w:r w:rsidRPr="00CF288B">
        <w:t>Public Health is currently</w:t>
      </w:r>
      <w:r>
        <w:t xml:space="preserve"> proposing the introduction of two </w:t>
      </w:r>
      <w:r w:rsidRPr="009E36A0">
        <w:t>undergraduate programs</w:t>
      </w:r>
      <w:r>
        <w:t xml:space="preserve"> for the Fall of 2014: </w:t>
      </w:r>
      <w:r w:rsidRPr="009E36A0">
        <w:t>BA focusing on Prevention Sciences</w:t>
      </w:r>
      <w:r>
        <w:t xml:space="preserve">, </w:t>
      </w:r>
      <w:r w:rsidRPr="009E36A0">
        <w:t>and a BS focusing upon Infectious Disease</w:t>
      </w:r>
      <w:r>
        <w:t xml:space="preserve"> or </w:t>
      </w:r>
      <w:r w:rsidRPr="009E36A0">
        <w:t>Genetics</w:t>
      </w:r>
      <w:r w:rsidR="00680E6B">
        <w:t xml:space="preserve"> (see A</w:t>
      </w:r>
      <w:r>
        <w:t xml:space="preserve">ppendix </w:t>
      </w:r>
      <w:r w:rsidR="00680E6B">
        <w:t xml:space="preserve">B </w:t>
      </w:r>
      <w:r>
        <w:t xml:space="preserve">for </w:t>
      </w:r>
      <w:r w:rsidR="00025857">
        <w:t>proposed course of study)</w:t>
      </w:r>
      <w:r>
        <w:t>.</w:t>
      </w:r>
      <w:r w:rsidR="00025857">
        <w:t xml:space="preserve"> </w:t>
      </w:r>
      <w:r>
        <w:t xml:space="preserve">  </w:t>
      </w:r>
      <w:r w:rsidR="008C7188">
        <w:t xml:space="preserve">While once relatively rare, undergraduate public health degrees are now commonplace at universities with active Public Health Departments or Schools. For instance, UC Berkeley undergraduate program is so popular that they have had to cap enrolment and institute a minimum GPA requirement. </w:t>
      </w:r>
      <w:r w:rsidR="00DF5A49">
        <w:t xml:space="preserve">  As a result, we anticipate a high demand for offering Public Health training at the undergraduate level.</w:t>
      </w:r>
    </w:p>
    <w:p w:rsidR="008C7188" w:rsidRDefault="008C7188" w:rsidP="00956D9D">
      <w:pPr>
        <w:pStyle w:val="ListParagraph"/>
        <w:spacing w:after="0" w:line="240" w:lineRule="auto"/>
        <w:ind w:left="0"/>
      </w:pPr>
    </w:p>
    <w:p w:rsidR="008C7188" w:rsidRDefault="00112F53" w:rsidP="00956D9D">
      <w:pPr>
        <w:pStyle w:val="ListParagraph"/>
        <w:spacing w:after="0" w:line="240" w:lineRule="auto"/>
        <w:ind w:left="0"/>
      </w:pPr>
      <w:r>
        <w:t>Initially, s</w:t>
      </w:r>
      <w:r w:rsidR="008C7188">
        <w:t xml:space="preserve">tudents who complete our undergraduate degree will be encouraged to focus on one of </w:t>
      </w:r>
      <w:r>
        <w:t>two</w:t>
      </w:r>
      <w:r w:rsidR="008C7188">
        <w:t xml:space="preserve"> areas:</w:t>
      </w:r>
    </w:p>
    <w:p w:rsidR="008C7188" w:rsidRDefault="008C7188" w:rsidP="00B9599B">
      <w:pPr>
        <w:pStyle w:val="ListParagraph"/>
        <w:numPr>
          <w:ilvl w:val="0"/>
          <w:numId w:val="15"/>
        </w:numPr>
        <w:spacing w:after="0" w:line="240" w:lineRule="auto"/>
      </w:pPr>
      <w:r w:rsidRPr="00B9599B">
        <w:rPr>
          <w:b/>
        </w:rPr>
        <w:t>Prevention Sciences</w:t>
      </w:r>
      <w:r>
        <w:t xml:space="preserve"> - Provides </w:t>
      </w:r>
      <w:r w:rsidR="002215DF">
        <w:t>students with an understanding of health disparities and the social determinants of disease, with an emphasis on developing interventions that can promote prevention of illness.</w:t>
      </w:r>
      <w:r w:rsidR="00CD2871">
        <w:t xml:space="preserve">  This track of study is being developed in conjunction with the Psychology </w:t>
      </w:r>
      <w:r w:rsidR="00937C19">
        <w:t xml:space="preserve">and Sociology </w:t>
      </w:r>
      <w:r w:rsidR="00CD2871">
        <w:t>Department</w:t>
      </w:r>
      <w:r w:rsidR="00937C19">
        <w:t>s</w:t>
      </w:r>
      <w:r w:rsidR="00CD2871">
        <w:t>.</w:t>
      </w:r>
    </w:p>
    <w:p w:rsidR="007B2C91" w:rsidRDefault="002215DF" w:rsidP="00B9599B">
      <w:pPr>
        <w:pStyle w:val="ListParagraph"/>
        <w:numPr>
          <w:ilvl w:val="0"/>
          <w:numId w:val="15"/>
        </w:numPr>
        <w:spacing w:after="0" w:line="240" w:lineRule="auto"/>
      </w:pPr>
      <w:r w:rsidRPr="00B9599B">
        <w:rPr>
          <w:b/>
        </w:rPr>
        <w:t>Infectious disease</w:t>
      </w:r>
      <w:r>
        <w:t xml:space="preserve"> - Students will emerge with an understanding of the biology of infectious disease transmission and control, as well as social determinants impacting who gets sick and public health strategies aimed at preventi</w:t>
      </w:r>
      <w:r w:rsidR="007B2C91">
        <w:t>on.</w:t>
      </w:r>
      <w:r w:rsidR="00CD2871">
        <w:t xml:space="preserve">  This track of study is being developed in conjunction with the MCB group.</w:t>
      </w:r>
    </w:p>
    <w:p w:rsidR="00B9599B" w:rsidRDefault="00B9599B" w:rsidP="00956D9D"/>
    <w:p w:rsidR="007B2C91" w:rsidRDefault="007B2C91" w:rsidP="00956D9D">
      <w:r>
        <w:lastRenderedPageBreak/>
        <w:t>By 2020, we will have at least three other areas of study, inc</w:t>
      </w:r>
      <w:r w:rsidR="0020557E">
        <w:t xml:space="preserve">luding Environmental Health, Public Health </w:t>
      </w:r>
      <w:r>
        <w:t>Genetics, and Health Services Research.</w:t>
      </w:r>
      <w:r w:rsidR="00CD2871">
        <w:t xml:space="preserve">  These programs of study will be developed in conjunction with other departments here at UC Merced.</w:t>
      </w:r>
    </w:p>
    <w:p w:rsidR="007B2C91" w:rsidRDefault="007B2C91" w:rsidP="00956D9D"/>
    <w:p w:rsidR="008C7188" w:rsidRDefault="008C7188" w:rsidP="00956D9D">
      <w:pPr>
        <w:ind w:left="41"/>
      </w:pPr>
      <w:r>
        <w:t>As part of our program, we are introducing a Research/Service Learning requirement whereby students learn about health issues facing people in the San Joaquin Valley and then either engage in research releva</w:t>
      </w:r>
      <w:r w:rsidR="007B2C91">
        <w:t xml:space="preserve">nt to the region or work with a </w:t>
      </w:r>
      <w:r>
        <w:t>community organization on a project</w:t>
      </w:r>
      <w:r w:rsidR="007B2C91">
        <w:t xml:space="preserve"> relevant to a health issue in the region</w:t>
      </w:r>
      <w:r>
        <w:t>.</w:t>
      </w:r>
      <w:r w:rsidR="00CD2871">
        <w:t xml:space="preserve">  We are integrating regional health</w:t>
      </w:r>
      <w:r w:rsidR="0026761B">
        <w:t xml:space="preserve"> </w:t>
      </w:r>
      <w:r w:rsidR="00CD2871">
        <w:t>research projects into core undergraduate classes as well.</w:t>
      </w:r>
      <w:r>
        <w:t xml:space="preserve"> </w:t>
      </w:r>
      <w:r w:rsidR="007B2C91">
        <w:t xml:space="preserve"> Graduates with an undergraduate degree in Public Health from UC Merced will be prepared to pursue careers in health organizations in the region and for graduate study in either Medicine or Public Health.</w:t>
      </w:r>
    </w:p>
    <w:p w:rsidR="008C7188" w:rsidRDefault="008C7188" w:rsidP="00956D9D">
      <w:pPr>
        <w:pStyle w:val="ListParagraph"/>
        <w:spacing w:after="0" w:line="240" w:lineRule="auto"/>
        <w:ind w:left="0"/>
      </w:pPr>
    </w:p>
    <w:p w:rsidR="00BD1227" w:rsidRDefault="007B2C91" w:rsidP="00956D9D">
      <w:pPr>
        <w:pStyle w:val="ListParagraph"/>
        <w:spacing w:after="0" w:line="240" w:lineRule="auto"/>
        <w:ind w:left="0"/>
      </w:pPr>
      <w:r>
        <w:rPr>
          <w:b/>
        </w:rPr>
        <w:t>G</w:t>
      </w:r>
      <w:r w:rsidR="009E36A0" w:rsidRPr="009E36A0">
        <w:rPr>
          <w:b/>
        </w:rPr>
        <w:t>raduate degree offerings</w:t>
      </w:r>
      <w:r w:rsidR="009E36A0">
        <w:t xml:space="preserve"> - </w:t>
      </w:r>
      <w:r>
        <w:t>Beginning in the Fall of 2014, we</w:t>
      </w:r>
      <w:r w:rsidR="0026761B">
        <w:t xml:space="preserve"> will</w:t>
      </w:r>
      <w:r>
        <w:t xml:space="preserve"> admit our first group of graduate students interested in pursuing a Master of Science and </w:t>
      </w:r>
      <w:r w:rsidR="009E36A0">
        <w:t xml:space="preserve">PhD in </w:t>
      </w:r>
      <w:r w:rsidR="003B3D2D">
        <w:t xml:space="preserve">Prevention Sciences </w:t>
      </w:r>
      <w:r w:rsidR="00680E6B">
        <w:t>(see Appendix  C</w:t>
      </w:r>
      <w:r w:rsidR="00BF123D">
        <w:t>)</w:t>
      </w:r>
      <w:r>
        <w:t xml:space="preserve">. </w:t>
      </w:r>
      <w:r w:rsidR="00BD1227">
        <w:t xml:space="preserve">This program has been developed in concert with Sociology and Health Psychology, and we expect that Public Health students will interact closely with graduate students in these areas in the coming years. </w:t>
      </w:r>
    </w:p>
    <w:p w:rsidR="00BD1227" w:rsidRDefault="00BD1227" w:rsidP="00956D9D">
      <w:pPr>
        <w:pStyle w:val="ListParagraph"/>
        <w:spacing w:after="0" w:line="240" w:lineRule="auto"/>
        <w:ind w:left="0"/>
      </w:pPr>
    </w:p>
    <w:p w:rsidR="009E36A0" w:rsidRDefault="007B2C91" w:rsidP="00956D9D">
      <w:pPr>
        <w:pStyle w:val="ListParagraph"/>
        <w:spacing w:after="0" w:line="240" w:lineRule="auto"/>
        <w:ind w:left="0"/>
      </w:pPr>
      <w:r>
        <w:t xml:space="preserve">Initially, </w:t>
      </w:r>
      <w:r w:rsidR="00BD1227">
        <w:t xml:space="preserve">our graduate program </w:t>
      </w:r>
      <w:r>
        <w:t xml:space="preserve">will be </w:t>
      </w:r>
      <w:r w:rsidR="00BD1227">
        <w:t xml:space="preserve">administered </w:t>
      </w:r>
      <w:r>
        <w:t>through the Social Science Graduate Group</w:t>
      </w:r>
      <w:r w:rsidR="00BD1227">
        <w:t xml:space="preserve">. However, </w:t>
      </w:r>
      <w:r>
        <w:t xml:space="preserve">we are in the process of proposing our own graduate group and degrees: Master of Science (Public Health) and PhD (Public Health). </w:t>
      </w:r>
      <w:r w:rsidR="00BD1227">
        <w:t xml:space="preserve">Depending on the speed of approval, we expect this to be formally available in Fall of 2015. </w:t>
      </w:r>
    </w:p>
    <w:p w:rsidR="007B2C91" w:rsidRDefault="007B2C91" w:rsidP="00956D9D">
      <w:pPr>
        <w:pStyle w:val="ListParagraph"/>
        <w:spacing w:after="0" w:line="240" w:lineRule="auto"/>
        <w:ind w:left="0"/>
      </w:pPr>
    </w:p>
    <w:p w:rsidR="00BF123D" w:rsidRDefault="00BF123D" w:rsidP="00956D9D">
      <w:pPr>
        <w:pStyle w:val="ListParagraph"/>
        <w:spacing w:after="0" w:line="240" w:lineRule="auto"/>
        <w:ind w:left="0"/>
      </w:pPr>
      <w:r>
        <w:t>Among the UC campuses, Davis, Berkeley, and UCLA offer MPHs and PhDs in Public Health. UC Irvine has an agreement with Long Beach State to provide public health training for its medical residents, and UCSD and SDSU have a unique joint PhD program in Public Health</w:t>
      </w:r>
      <w:r w:rsidR="00BD1227">
        <w:t xml:space="preserve"> (students take their MPH courses at SDSU, have joint supervision between UCSD and SDSU faculty, and get their PhD through UCSD)</w:t>
      </w:r>
      <w:r>
        <w:t xml:space="preserve">. In our region, Fresno State offers an MPH in three </w:t>
      </w:r>
      <w:r w:rsidR="006540C9">
        <w:t>accredited</w:t>
      </w:r>
      <w:r>
        <w:t xml:space="preserve"> areas (Health Administration, Community Health, and Environmental Health), although their program is mostly vocationally focused (not a research degree). </w:t>
      </w:r>
    </w:p>
    <w:p w:rsidR="00BF123D" w:rsidRDefault="00BF123D" w:rsidP="00956D9D">
      <w:pPr>
        <w:pStyle w:val="ListParagraph"/>
        <w:spacing w:after="0" w:line="240" w:lineRule="auto"/>
        <w:ind w:left="0"/>
      </w:pPr>
    </w:p>
    <w:p w:rsidR="00956D9D" w:rsidRDefault="00BF123D" w:rsidP="00956D9D">
      <w:pPr>
        <w:pStyle w:val="ListParagraph"/>
        <w:spacing w:after="0" w:line="240" w:lineRule="auto"/>
        <w:ind w:left="0"/>
      </w:pPr>
      <w:r>
        <w:t xml:space="preserve">The PHAG </w:t>
      </w:r>
      <w:r w:rsidR="00956D9D">
        <w:t xml:space="preserve">has concluded that there is sufficient student and employer demand for UC Merced to </w:t>
      </w:r>
      <w:r>
        <w:t xml:space="preserve">ultimately offer a research based MPH and PhD in Public Health. Our consultations </w:t>
      </w:r>
      <w:r w:rsidR="00956D9D">
        <w:t xml:space="preserve">with providers (e.g., Public Health Departments and healthcare providers) </w:t>
      </w:r>
      <w:r>
        <w:t xml:space="preserve">in the region </w:t>
      </w:r>
      <w:r w:rsidR="00956D9D">
        <w:t>suggest that UC Davis and UC Berkeley programs do not train students who are going to work in the region. Furthermore, our program would compliment rather than compete with Fresno State's program</w:t>
      </w:r>
      <w:r w:rsidR="00BD1227">
        <w:t xml:space="preserve">, and their </w:t>
      </w:r>
      <w:r w:rsidR="00956D9D">
        <w:t>Department of Public Health has expressed an interest in exploring a UCSD/SDSU type arrangement</w:t>
      </w:r>
      <w:r w:rsidR="00BD1227">
        <w:t xml:space="preserve">. </w:t>
      </w:r>
      <w:r w:rsidR="00956D9D">
        <w:t>Stanislaus State's  Nursing and Kinesiology Program</w:t>
      </w:r>
      <w:r w:rsidR="00BD1227">
        <w:t xml:space="preserve"> have also </w:t>
      </w:r>
      <w:r w:rsidR="002D2DEB">
        <w:t>expressed</w:t>
      </w:r>
      <w:r w:rsidR="00BD1227">
        <w:t xml:space="preserve"> interest in a similar type of arrangement</w:t>
      </w:r>
      <w:r w:rsidR="00956D9D">
        <w:t xml:space="preserve">. While such </w:t>
      </w:r>
      <w:r w:rsidR="00BD1227">
        <w:t>endeavors</w:t>
      </w:r>
      <w:r w:rsidR="00956D9D">
        <w:t xml:space="preserve"> will require significant time to develop, it does signal the important role that other institutions in the region see for UC Merced in training graduate students in Public Health.</w:t>
      </w:r>
      <w:r w:rsidR="002D2DEB">
        <w:t xml:space="preserve">  Establishing a School of Public Health at UC Merced would provide a linkage point where joint school programs could be housed. </w:t>
      </w:r>
    </w:p>
    <w:p w:rsidR="00956D9D" w:rsidRDefault="00956D9D" w:rsidP="00956D9D">
      <w:pPr>
        <w:pStyle w:val="ListParagraph"/>
        <w:spacing w:after="0" w:line="240" w:lineRule="auto"/>
        <w:ind w:left="0"/>
      </w:pPr>
    </w:p>
    <w:p w:rsidR="00956D9D" w:rsidRDefault="003B3D2D" w:rsidP="00956D9D">
      <w:pPr>
        <w:pStyle w:val="ListParagraph"/>
        <w:spacing w:after="0" w:line="240" w:lineRule="auto"/>
        <w:ind w:left="0"/>
      </w:pPr>
      <w:r>
        <w:t xml:space="preserve">Over the coming months, we will look to introduce a </w:t>
      </w:r>
      <w:r w:rsidR="00BD1227">
        <w:t xml:space="preserve">Public Health graduate courses of study in </w:t>
      </w:r>
      <w:r>
        <w:t>Health Services Research</w:t>
      </w:r>
      <w:r w:rsidR="00BD1227" w:rsidRPr="00BD1227">
        <w:t xml:space="preserve"> </w:t>
      </w:r>
      <w:r w:rsidR="00BD1227">
        <w:t>(</w:t>
      </w:r>
      <w:r>
        <w:t>in concert with Economics</w:t>
      </w:r>
      <w:r w:rsidR="00BD1227">
        <w:t>)</w:t>
      </w:r>
      <w:r>
        <w:t xml:space="preserve">, Infectious Disease </w:t>
      </w:r>
      <w:r w:rsidR="00BD1227">
        <w:t xml:space="preserve">and Public Health Genetics (in concert with MCB), and Environmental Health (in concert with Environmental Systems). </w:t>
      </w:r>
      <w:r>
        <w:t xml:space="preserve">Thus, by 2020 UC Merced will have an active Public Health graduate program </w:t>
      </w:r>
      <w:r w:rsidR="00BD1227">
        <w:t>that train</w:t>
      </w:r>
      <w:r w:rsidR="00D2413F">
        <w:t>s</w:t>
      </w:r>
      <w:r w:rsidR="00BD1227">
        <w:t xml:space="preserve"> students in areas that are </w:t>
      </w:r>
      <w:r w:rsidR="00D2413F">
        <w:t xml:space="preserve">important </w:t>
      </w:r>
      <w:r w:rsidR="00BD1227">
        <w:t>to the region</w:t>
      </w:r>
      <w:r w:rsidR="00D2413F">
        <w:t xml:space="preserve"> and thus consistent with UC Merced's mission</w:t>
      </w:r>
      <w:r w:rsidR="00BD1227">
        <w:t>.</w:t>
      </w:r>
    </w:p>
    <w:p w:rsidR="00BD1227" w:rsidRDefault="00BD1227" w:rsidP="00956D9D">
      <w:pPr>
        <w:pStyle w:val="ListParagraph"/>
        <w:spacing w:after="0" w:line="240" w:lineRule="auto"/>
        <w:ind w:left="0"/>
      </w:pPr>
    </w:p>
    <w:p w:rsidR="00B3588F" w:rsidRDefault="00B3588F" w:rsidP="00956D9D">
      <w:pPr>
        <w:pStyle w:val="ListParagraph"/>
        <w:spacing w:after="0" w:line="240" w:lineRule="auto"/>
        <w:ind w:left="0"/>
      </w:pPr>
      <w:r>
        <w:t xml:space="preserve">Note that being accredited and thus being able to offer an MPH (as opposed to a Master of Science (Public Health) requires </w:t>
      </w:r>
      <w:r w:rsidR="002D2DEB">
        <w:t xml:space="preserve">a </w:t>
      </w:r>
      <w:r>
        <w:t xml:space="preserve">sufficient critical mass </w:t>
      </w:r>
      <w:r w:rsidR="002D2DEB">
        <w:t xml:space="preserve">of faculty </w:t>
      </w:r>
      <w:r>
        <w:t xml:space="preserve">in the five </w:t>
      </w:r>
      <w:r w:rsidR="00D2413F">
        <w:t>areas of concentration</w:t>
      </w:r>
      <w:r w:rsidR="002D2DEB">
        <w:t>.</w:t>
      </w:r>
    </w:p>
    <w:p w:rsidR="00B3588F" w:rsidRDefault="00B3588F" w:rsidP="00956D9D">
      <w:pPr>
        <w:pStyle w:val="ListParagraph"/>
        <w:spacing w:after="0" w:line="240" w:lineRule="auto"/>
        <w:ind w:left="0"/>
      </w:pPr>
    </w:p>
    <w:p w:rsidR="0020557E" w:rsidRDefault="000226A0" w:rsidP="00742566">
      <w:pPr>
        <w:pStyle w:val="ListParagraph"/>
        <w:spacing w:after="0" w:line="240" w:lineRule="auto"/>
        <w:ind w:left="0"/>
      </w:pPr>
      <w:r w:rsidRPr="003E524D">
        <w:rPr>
          <w:b/>
        </w:rPr>
        <w:lastRenderedPageBreak/>
        <w:t>Medical education</w:t>
      </w:r>
      <w:r w:rsidRPr="000226A0">
        <w:t xml:space="preserve"> </w:t>
      </w:r>
      <w:r w:rsidR="009E36A0">
        <w:t xml:space="preserve">- </w:t>
      </w:r>
      <w:r w:rsidR="0020557E">
        <w:t xml:space="preserve">As described in HSRI's Strategic Plan, the proposed UCSF-Fresno/UC Merced Joint Medical Program would involve students spending three years at UC Merced, having case-based learning sessions led by UC Merced faculty and selected people from the region, receiving their initial clinical training at Mercy and/or Golden Valley,  emerge with a Master of Science in either Public Health or Biomedicine, and then complete their clinical training at UCSF-Fresno. This program is modeled on the UC Berkeley/UCSF JMP, with the Berkeley program being administered by the School of Public Health. </w:t>
      </w:r>
    </w:p>
    <w:p w:rsidR="0020557E" w:rsidRDefault="0020557E" w:rsidP="00742566">
      <w:pPr>
        <w:pStyle w:val="ListParagraph"/>
        <w:spacing w:after="0" w:line="240" w:lineRule="auto"/>
        <w:ind w:left="0"/>
      </w:pPr>
    </w:p>
    <w:p w:rsidR="0020557E" w:rsidRDefault="0020557E" w:rsidP="00742566">
      <w:pPr>
        <w:pStyle w:val="ListParagraph"/>
        <w:spacing w:after="0" w:line="240" w:lineRule="auto"/>
        <w:ind w:left="0"/>
      </w:pPr>
      <w:r>
        <w:t xml:space="preserve">The PHAG is enthusiastic about the prospect of UC Merced adopting this type of Medical Program. Our focus on the health of our diverse communities would fit perfectly with the focus of the proposed JMP. Our faculty look forward to adapting the case-based learning programs for our diverse communities, thereby providing the opportunity to train Medical Students in how to work with our communities. This would make the JMP </w:t>
      </w:r>
      <w:r w:rsidR="004A11A5">
        <w:t>unique in the world.</w:t>
      </w:r>
    </w:p>
    <w:p w:rsidR="0041274F" w:rsidRPr="000226A0" w:rsidRDefault="0041274F" w:rsidP="00956D9D">
      <w:pPr>
        <w:pStyle w:val="ListParagraph"/>
        <w:spacing w:after="0" w:line="240" w:lineRule="auto"/>
      </w:pPr>
      <w:r>
        <w:t xml:space="preserve"> </w:t>
      </w:r>
    </w:p>
    <w:p w:rsidR="004A11A5" w:rsidRDefault="004A11A5" w:rsidP="00742566">
      <w:pPr>
        <w:pStyle w:val="ListParagraph"/>
        <w:spacing w:after="0" w:line="240" w:lineRule="auto"/>
        <w:ind w:left="0"/>
      </w:pPr>
      <w:r>
        <w:rPr>
          <w:b/>
        </w:rPr>
        <w:t>School of Public Health -</w:t>
      </w:r>
      <w:r w:rsidRPr="004A11A5">
        <w:t xml:space="preserve"> At the present time, </w:t>
      </w:r>
      <w:r>
        <w:t xml:space="preserve">Public Health is part of the Psychological Sciences Bylaw Unit with SSHA. The Faculty and Dean of </w:t>
      </w:r>
      <w:proofErr w:type="spellStart"/>
      <w:r>
        <w:t>SSHA</w:t>
      </w:r>
      <w:proofErr w:type="spellEnd"/>
      <w:r>
        <w:t xml:space="preserve"> ha</w:t>
      </w:r>
      <w:r w:rsidR="00D2413F">
        <w:t>ve</w:t>
      </w:r>
      <w:r>
        <w:t xml:space="preserve"> been very supportive in promoting the development of Public Health, and we thank them for creating a fertile environment to initially grow.</w:t>
      </w:r>
    </w:p>
    <w:p w:rsidR="004A11A5" w:rsidRDefault="004A11A5" w:rsidP="00742566">
      <w:pPr>
        <w:pStyle w:val="ListParagraph"/>
        <w:spacing w:after="0" w:line="240" w:lineRule="auto"/>
        <w:ind w:left="0"/>
      </w:pPr>
    </w:p>
    <w:p w:rsidR="004A11A5" w:rsidRDefault="004A11A5" w:rsidP="00742566">
      <w:pPr>
        <w:pStyle w:val="ListParagraph"/>
        <w:spacing w:after="0" w:line="240" w:lineRule="auto"/>
        <w:ind w:left="0"/>
      </w:pPr>
      <w:r>
        <w:t>By 2020, however, there should be a School of Public Health. The multidisciplinary nature of public health means that the administration of the programs requires faculty from across the campus. In addition, Schools of Public Health tend to operate differently from schools of Natural Science or Humanities. Rather than expecting these other organizations to accommodate two different groups of faculty and programs, most universities have concluded that Public Health programs become Departments within Medical Schools or independent schools. Since we are not likely to have a Medical School in the for</w:t>
      </w:r>
      <w:r w:rsidR="00C269E9">
        <w:t>esee</w:t>
      </w:r>
      <w:r>
        <w:t>able future  and since there are good reasons why Public Health groups do be</w:t>
      </w:r>
      <w:r w:rsidR="00C269E9">
        <w:t>tter outside of Medical School, we should aim to establish a School of Public Health by 2020.</w:t>
      </w:r>
    </w:p>
    <w:p w:rsidR="004A11A5" w:rsidRDefault="00C269E9" w:rsidP="00742566">
      <w:pPr>
        <w:pStyle w:val="ListParagraph"/>
        <w:spacing w:after="0" w:line="240" w:lineRule="auto"/>
        <w:ind w:left="0"/>
      </w:pPr>
      <w:r>
        <w:t xml:space="preserve"> </w:t>
      </w:r>
    </w:p>
    <w:p w:rsidR="00FB080C" w:rsidRPr="00FB080C" w:rsidRDefault="00FB080C" w:rsidP="00742566">
      <w:pPr>
        <w:pStyle w:val="ListParagraph"/>
        <w:spacing w:after="0" w:line="240" w:lineRule="auto"/>
        <w:ind w:left="0"/>
        <w:rPr>
          <w:b/>
          <w:i/>
        </w:rPr>
      </w:pPr>
      <w:r>
        <w:rPr>
          <w:b/>
          <w:i/>
        </w:rPr>
        <w:t>Growing a Public Health at UC Merced</w:t>
      </w:r>
    </w:p>
    <w:p w:rsidR="00FB080C" w:rsidRDefault="00FB080C" w:rsidP="00742566">
      <w:pPr>
        <w:pStyle w:val="ListParagraph"/>
        <w:spacing w:after="0" w:line="240" w:lineRule="auto"/>
        <w:ind w:left="0"/>
        <w:rPr>
          <w:b/>
        </w:rPr>
      </w:pPr>
    </w:p>
    <w:p w:rsidR="004A11A5" w:rsidRDefault="00C269E9" w:rsidP="00742566">
      <w:pPr>
        <w:pStyle w:val="ListParagraph"/>
        <w:spacing w:after="0" w:line="240" w:lineRule="auto"/>
        <w:ind w:left="0"/>
      </w:pPr>
      <w:r>
        <w:rPr>
          <w:b/>
        </w:rPr>
        <w:t xml:space="preserve"> </w:t>
      </w:r>
      <w:r>
        <w:t xml:space="preserve">If you look at most Schools or Departments of Public Health around the country, most are stand alone units that hire their own researchers, teach their own students, and </w:t>
      </w:r>
      <w:r w:rsidR="00D2413F">
        <w:t xml:space="preserve">have relatively little involvement with researchers from other disciplines.  </w:t>
      </w:r>
      <w:r>
        <w:t xml:space="preserve">. So despite being 'multidisciplinary' </w:t>
      </w:r>
      <w:r w:rsidR="003C1E8E">
        <w:t xml:space="preserve">in theory, Public Health is often </w:t>
      </w:r>
      <w:proofErr w:type="spellStart"/>
      <w:r w:rsidR="003C1E8E">
        <w:t>siloed</w:t>
      </w:r>
      <w:proofErr w:type="spellEnd"/>
      <w:r w:rsidR="003C1E8E" w:rsidRPr="003C1E8E">
        <w:t xml:space="preserve"> </w:t>
      </w:r>
      <w:r w:rsidR="00937C19">
        <w:t xml:space="preserve">and </w:t>
      </w:r>
      <w:r w:rsidR="00FB080C">
        <w:t>isolated</w:t>
      </w:r>
      <w:r w:rsidR="00FB080C" w:rsidRPr="003C1E8E">
        <w:t xml:space="preserve"> </w:t>
      </w:r>
      <w:r w:rsidR="003C1E8E">
        <w:t xml:space="preserve">in practice. </w:t>
      </w:r>
      <w:r w:rsidR="0026761B">
        <w:t xml:space="preserve">Public Health is a unique field in that it is truly interdisciplinary. </w:t>
      </w:r>
      <w:r w:rsidR="002D2DEB">
        <w:t>UC Merced has chosen to develop via an inclusive model, and the establishment of a truly interdisciplinary School of Public Health could make UC Merced a model for other universities who wish to establish a School of Public Health.</w:t>
      </w:r>
    </w:p>
    <w:p w:rsidR="00C269E9" w:rsidRDefault="00C269E9" w:rsidP="00742566">
      <w:pPr>
        <w:pStyle w:val="ListParagraph"/>
        <w:spacing w:after="0" w:line="240" w:lineRule="auto"/>
        <w:ind w:left="0"/>
      </w:pPr>
    </w:p>
    <w:p w:rsidR="00C269E9" w:rsidRDefault="00FB080C" w:rsidP="00742566">
      <w:pPr>
        <w:pStyle w:val="ListParagraph"/>
        <w:spacing w:after="0" w:line="240" w:lineRule="auto"/>
        <w:ind w:left="0"/>
      </w:pPr>
      <w:r>
        <w:rPr>
          <w:b/>
        </w:rPr>
        <w:t xml:space="preserve">Growing a Public Health Group: </w:t>
      </w:r>
      <w:r w:rsidR="00C269E9">
        <w:t>UC Merced</w:t>
      </w:r>
      <w:r>
        <w:t xml:space="preserve"> Public Health has chosen to become an inter-</w:t>
      </w:r>
      <w:r w:rsidR="00937C19">
        <w:t>disciplinary</w:t>
      </w:r>
      <w:r>
        <w:t xml:space="preserve"> research and teaching group that seeks to integrate members from other departments and other schools</w:t>
      </w:r>
      <w:r w:rsidR="00C269E9">
        <w:t xml:space="preserve">. </w:t>
      </w:r>
      <w:r w:rsidR="003C1E8E">
        <w:t xml:space="preserve">Even before the formation of the PHAG, </w:t>
      </w:r>
      <w:r w:rsidR="00C269E9">
        <w:t xml:space="preserve">UC Merced </w:t>
      </w:r>
      <w:r w:rsidR="003C1E8E">
        <w:t xml:space="preserve">had </w:t>
      </w:r>
      <w:r w:rsidR="00C269E9">
        <w:t xml:space="preserve">a number of </w:t>
      </w:r>
      <w:r w:rsidR="003C1E8E">
        <w:t>researchers</w:t>
      </w:r>
      <w:r>
        <w:t xml:space="preserve"> located in differing departments</w:t>
      </w:r>
      <w:r w:rsidR="00C269E9">
        <w:t xml:space="preserve"> with teaching and/or research interests relevant to Public Health</w:t>
      </w:r>
      <w:r w:rsidR="003C1E8E">
        <w:t xml:space="preserve">. These researchers, as well as other more recent hires, have joined together to develop </w:t>
      </w:r>
      <w:r>
        <w:t xml:space="preserve">an interdisciplinary </w:t>
      </w:r>
      <w:r w:rsidR="003C1E8E">
        <w:t>Public Health</w:t>
      </w:r>
      <w:r>
        <w:t xml:space="preserve"> Group</w:t>
      </w:r>
      <w:r w:rsidR="003C1E8E">
        <w:t>. Given this unique start, P</w:t>
      </w:r>
      <w:r>
        <w:t xml:space="preserve">ublic </w:t>
      </w:r>
      <w:r w:rsidR="003C1E8E">
        <w:t>H</w:t>
      </w:r>
      <w:r>
        <w:t>ealth seeks</w:t>
      </w:r>
      <w:r w:rsidR="003C1E8E">
        <w:t xml:space="preserve"> to develop</w:t>
      </w:r>
      <w:r>
        <w:t xml:space="preserve"> first a Program, then a School that will become </w:t>
      </w:r>
      <w:r w:rsidR="003C1E8E">
        <w:t>a home for all faculty with an interest in Public Health</w:t>
      </w:r>
      <w:r>
        <w:t xml:space="preserve"> and that will promote inter-departmental and inter-disciplinary health-related research.</w:t>
      </w:r>
    </w:p>
    <w:p w:rsidR="003C1E8E" w:rsidRDefault="003C1E8E" w:rsidP="00742566">
      <w:pPr>
        <w:pStyle w:val="ListParagraph"/>
        <w:spacing w:after="0" w:line="240" w:lineRule="auto"/>
        <w:ind w:left="0"/>
      </w:pPr>
    </w:p>
    <w:p w:rsidR="003C1E8E" w:rsidRDefault="003C1E8E" w:rsidP="003C1E8E">
      <w:r>
        <w:t xml:space="preserve">We propose to do this by continuing to integrate existing faculty with interests in Public Health in the </w:t>
      </w:r>
      <w:proofErr w:type="spellStart"/>
      <w:r>
        <w:t>PHAG</w:t>
      </w:r>
      <w:proofErr w:type="spellEnd"/>
      <w:r>
        <w:t xml:space="preserve"> and then the Public Health Bylaw unit. We expect that there will be a core group of faculty with 100% appointments in Public Health, but a larger, more diverse group of faculty with 0% appointments in Public Health and 100% appointments in their home disciplines. As we develop strategies to expand our offerings and faculty positions, we will explore joint position</w:t>
      </w:r>
      <w:r w:rsidR="00937C19">
        <w:t>s</w:t>
      </w:r>
      <w:r>
        <w:t xml:space="preserve"> in which the faculty would be located in a </w:t>
      </w:r>
      <w:r>
        <w:lastRenderedPageBreak/>
        <w:t>discipline (e.g., sociology) but have teaching and research interests relevant to Public Health</w:t>
      </w:r>
      <w:r w:rsidR="00937C19">
        <w:t xml:space="preserve"> as well as faculty with </w:t>
      </w:r>
      <w:r>
        <w:t>area</w:t>
      </w:r>
      <w:r w:rsidR="00937C19">
        <w:t>s</w:t>
      </w:r>
      <w:r>
        <w:t xml:space="preserve"> unique to Public Health.</w:t>
      </w:r>
    </w:p>
    <w:p w:rsidR="003C1E8E" w:rsidRPr="00413A48" w:rsidRDefault="003C1E8E" w:rsidP="003C1E8E">
      <w:pPr>
        <w:rPr>
          <w:b/>
        </w:rPr>
      </w:pPr>
    </w:p>
    <w:p w:rsidR="00413A48" w:rsidRDefault="00413A48" w:rsidP="00413A48">
      <w:r w:rsidRPr="00413A48">
        <w:rPr>
          <w:b/>
        </w:rPr>
        <w:t>Research growth</w:t>
      </w:r>
      <w:r>
        <w:rPr>
          <w:b/>
        </w:rPr>
        <w:t xml:space="preserve"> -</w:t>
      </w:r>
      <w:r w:rsidR="00FB080C">
        <w:rPr>
          <w:b/>
        </w:rPr>
        <w:t xml:space="preserve"> </w:t>
      </w:r>
      <w:r w:rsidR="00FB080C">
        <w:t>W</w:t>
      </w:r>
      <w:r w:rsidR="003C1E8E">
        <w:t>e would expect that by 2020 there will be a large number of Public Health Researc</w:t>
      </w:r>
      <w:r>
        <w:t>h Scientists. Public Health is one of those areas where there is the potential for large amounts of research funding, particularly if paired with a Medical Education program. As noted in the HSRI Strategic Plan, UCSF-Fresno, Fresno State, and UC Merced (HSRI) have different areas of strength - UCSF-Fresno has clinicians, patients, and access to clinical partners, Fresno State has a research infrastructure that can provide access to hard to reach communities, and HSRI ha</w:t>
      </w:r>
      <w:r w:rsidR="00D2413F">
        <w:t>s</w:t>
      </w:r>
      <w:r>
        <w:t xml:space="preserve"> academics with diverse areas of expertise and the time to do research. Public Health research is likely to be a major area of research growth within HSRI, and our strengths complement the other partners in the region.</w:t>
      </w:r>
    </w:p>
    <w:p w:rsidR="00413A48" w:rsidRDefault="00413A48" w:rsidP="00413A48"/>
    <w:p w:rsidR="003C1E8E" w:rsidRDefault="00413A48" w:rsidP="003C1E8E">
      <w:r>
        <w:t xml:space="preserve">How big might this research infrastructure get? It is difficult to find information regarding the specific funding levels for Schools of Public Health, but note that most major public health schools require their tenured faculty to bring in between 50% and 80% of their salary at all times....and the faculty are able to achieve this. That means that, unlike other disciplines, there is funding available.  </w:t>
      </w:r>
    </w:p>
    <w:p w:rsidR="003C1E8E" w:rsidRDefault="003C1E8E" w:rsidP="003C1E8E"/>
    <w:p w:rsidR="00113480" w:rsidRPr="00113480" w:rsidRDefault="00DD35A9" w:rsidP="00113480">
      <w:pPr>
        <w:rPr>
          <w:b/>
        </w:rPr>
      </w:pPr>
      <w:r>
        <w:rPr>
          <w:b/>
        </w:rPr>
        <w:t>W</w:t>
      </w:r>
      <w:r w:rsidR="003C1E8E" w:rsidRPr="00DD35A9">
        <w:rPr>
          <w:b/>
        </w:rPr>
        <w:t xml:space="preserve">hat </w:t>
      </w:r>
      <w:r>
        <w:rPr>
          <w:b/>
        </w:rPr>
        <w:t>will</w:t>
      </w:r>
      <w:r w:rsidR="003C1E8E" w:rsidRPr="00DD35A9">
        <w:rPr>
          <w:b/>
        </w:rPr>
        <w:t xml:space="preserve"> the School of Public Health look like by 2020?</w:t>
      </w:r>
      <w:r w:rsidR="003C1E8E">
        <w:t xml:space="preserve"> </w:t>
      </w:r>
      <w:r w:rsidR="00113480" w:rsidRPr="00113480">
        <w:rPr>
          <w:b/>
        </w:rPr>
        <w:t>Summary of resource needs:</w:t>
      </w:r>
    </w:p>
    <w:p w:rsidR="00DB0B7C" w:rsidRDefault="00DD35A9" w:rsidP="0039370E">
      <w:r>
        <w:t xml:space="preserve">The UC Merced School of Public Health will have a </w:t>
      </w:r>
      <w:r w:rsidR="003C1E8E">
        <w:t xml:space="preserve">Dean with overall responsibility for administering the Public Health Undergraduate and Graduate Programs, oversight (either joint or sole) of the UC Merced/UCSF-Fresno JMP, </w:t>
      </w:r>
      <w:r>
        <w:t xml:space="preserve">be </w:t>
      </w:r>
      <w:r w:rsidR="003C1E8E">
        <w:t xml:space="preserve">responsible for a core group </w:t>
      </w:r>
      <w:r w:rsidR="003C1E8E" w:rsidRPr="00DD35A9">
        <w:t xml:space="preserve">of Public Health faculty, and </w:t>
      </w:r>
      <w:r w:rsidRPr="00DD35A9">
        <w:t xml:space="preserve">oversee a large cadre of </w:t>
      </w:r>
      <w:r w:rsidR="003C1E8E" w:rsidRPr="00DD35A9">
        <w:t xml:space="preserve">Public Health Research </w:t>
      </w:r>
      <w:r w:rsidRPr="00DD35A9">
        <w:t>scientists. The faculty would sit within the new</w:t>
      </w:r>
      <w:r w:rsidR="00DB0B7C" w:rsidRPr="00DD35A9">
        <w:t xml:space="preserve"> Health Sciences Research and Educat</w:t>
      </w:r>
      <w:r>
        <w:t>ion Building (HSREB) in which house HSRI, the Public Health administrative</w:t>
      </w:r>
      <w:r w:rsidR="00DB0B7C" w:rsidRPr="00DD35A9">
        <w:t xml:space="preserve"> staff</w:t>
      </w:r>
      <w:r w:rsidR="00DB0B7C">
        <w:t xml:space="preserve"> </w:t>
      </w:r>
      <w:r w:rsidR="0039370E">
        <w:t>(10</w:t>
      </w:r>
      <w:r w:rsidR="00DB0B7C" w:rsidRPr="00344F0D">
        <w:t xml:space="preserve"> </w:t>
      </w:r>
      <w:r w:rsidR="0039370E">
        <w:t>to 15</w:t>
      </w:r>
      <w:r w:rsidR="00DB0B7C">
        <w:t xml:space="preserve"> </w:t>
      </w:r>
      <w:r w:rsidR="00DB0B7C" w:rsidRPr="00344F0D">
        <w:t>staff members)</w:t>
      </w:r>
      <w:r>
        <w:t xml:space="preserve"> and faculty (</w:t>
      </w:r>
      <w:r w:rsidR="0055239C">
        <w:t>15 to 20</w:t>
      </w:r>
      <w:r w:rsidR="00DB0B7C">
        <w:t xml:space="preserve"> faculty)</w:t>
      </w:r>
      <w:r>
        <w:t>, and a large number of post-doctoral stud</w:t>
      </w:r>
      <w:r w:rsidR="00113480">
        <w:t>ents and Research Scientists (10 to 1</w:t>
      </w:r>
      <w:r>
        <w:t>5)</w:t>
      </w:r>
      <w:r w:rsidR="00113480">
        <w:t>.</w:t>
      </w:r>
    </w:p>
    <w:p w:rsidR="00B3588F" w:rsidRDefault="00B3588F" w:rsidP="0039370E"/>
    <w:p w:rsidR="005E07F7" w:rsidRDefault="005E07F7" w:rsidP="0039370E">
      <w:pPr>
        <w:pStyle w:val="ListParagraph"/>
        <w:numPr>
          <w:ilvl w:val="0"/>
          <w:numId w:val="16"/>
        </w:numPr>
        <w:spacing w:after="0" w:line="240" w:lineRule="auto"/>
      </w:pPr>
      <w:r>
        <w:t>Feasibility plan for new School of Public Health (est. $20,000)</w:t>
      </w:r>
    </w:p>
    <w:p w:rsidR="005E07F7" w:rsidRDefault="00B3588F" w:rsidP="0039370E">
      <w:pPr>
        <w:pStyle w:val="ListParagraph"/>
        <w:numPr>
          <w:ilvl w:val="0"/>
          <w:numId w:val="16"/>
        </w:numPr>
        <w:spacing w:after="0" w:line="240" w:lineRule="auto"/>
      </w:pPr>
      <w:r>
        <w:t>New Dean of School of Public Health</w:t>
      </w:r>
      <w:r w:rsidR="0039370E">
        <w:t xml:space="preserve"> </w:t>
      </w:r>
    </w:p>
    <w:p w:rsidR="00113480" w:rsidRDefault="0055239C" w:rsidP="0039370E">
      <w:pPr>
        <w:pStyle w:val="ListParagraph"/>
        <w:numPr>
          <w:ilvl w:val="0"/>
          <w:numId w:val="16"/>
        </w:numPr>
        <w:spacing w:after="0" w:line="240" w:lineRule="auto"/>
      </w:pPr>
      <w:r>
        <w:t>10 to 14</w:t>
      </w:r>
      <w:r w:rsidR="00B3588F">
        <w:t xml:space="preserve"> new FTEs </w:t>
      </w:r>
      <w:r>
        <w:t xml:space="preserve">(2 per year) </w:t>
      </w:r>
      <w:r w:rsidR="00B3588F">
        <w:t>in areas of core</w:t>
      </w:r>
      <w:r w:rsidR="0039370E">
        <w:t xml:space="preserve"> </w:t>
      </w:r>
      <w:r w:rsidR="005E07F7">
        <w:t>with particular interests in helping develop unique case based JMP model for SJV</w:t>
      </w:r>
    </w:p>
    <w:p w:rsidR="00B3588F" w:rsidRDefault="00113480" w:rsidP="0039370E">
      <w:pPr>
        <w:pStyle w:val="ListParagraph"/>
        <w:numPr>
          <w:ilvl w:val="0"/>
          <w:numId w:val="16"/>
        </w:numPr>
        <w:spacing w:after="0" w:line="240" w:lineRule="auto"/>
      </w:pPr>
      <w:r>
        <w:t xml:space="preserve">Office space in </w:t>
      </w:r>
      <w:r w:rsidR="005E07F7">
        <w:t xml:space="preserve">HSREB </w:t>
      </w:r>
      <w:r w:rsidR="0039370E">
        <w:t>(45 to 50 offices)</w:t>
      </w:r>
    </w:p>
    <w:p w:rsidR="0039370E" w:rsidRDefault="0039370E" w:rsidP="0039370E">
      <w:pPr>
        <w:pStyle w:val="ListParagraph"/>
        <w:spacing w:after="0" w:line="240" w:lineRule="auto"/>
      </w:pPr>
    </w:p>
    <w:p w:rsidR="00113480" w:rsidRDefault="005B1ADF" w:rsidP="0039370E">
      <w:r w:rsidRPr="00113480">
        <w:rPr>
          <w:b/>
        </w:rPr>
        <w:t xml:space="preserve">IV. </w:t>
      </w:r>
      <w:r w:rsidR="001E6EDB" w:rsidRPr="00113480">
        <w:rPr>
          <w:b/>
        </w:rPr>
        <w:t>Summary</w:t>
      </w:r>
      <w:r w:rsidR="00113480">
        <w:rPr>
          <w:b/>
        </w:rPr>
        <w:t xml:space="preserve"> - </w:t>
      </w:r>
      <w:r w:rsidR="001E6EDB">
        <w:t xml:space="preserve">This strategic plan has outlined a vision of what </w:t>
      </w:r>
      <w:r w:rsidR="00113480">
        <w:t xml:space="preserve">Public Health could </w:t>
      </w:r>
      <w:r w:rsidR="001E6EDB">
        <w:t xml:space="preserve">look like in 2020. In order to realize this vision, UC Merced needs to </w:t>
      </w:r>
      <w:r w:rsidR="00113480">
        <w:t>do the following steps:</w:t>
      </w:r>
    </w:p>
    <w:p w:rsidR="0039370E" w:rsidRDefault="005E07F7" w:rsidP="005E07F7">
      <w:pPr>
        <w:pStyle w:val="ListParagraph"/>
        <w:numPr>
          <w:ilvl w:val="0"/>
          <w:numId w:val="17"/>
        </w:numPr>
      </w:pPr>
      <w:r>
        <w:t>Introduce Public Health Undergraduate Programs (Submit Fall 2013 for Fall 2014)</w:t>
      </w:r>
    </w:p>
    <w:p w:rsidR="005E07F7" w:rsidRDefault="005E07F7" w:rsidP="005E07F7">
      <w:pPr>
        <w:pStyle w:val="ListParagraph"/>
        <w:numPr>
          <w:ilvl w:val="0"/>
          <w:numId w:val="17"/>
        </w:numPr>
      </w:pPr>
      <w:r>
        <w:t>Introduce Public Health Graduate Program (Prevention Sciences) (Fall 2014)</w:t>
      </w:r>
    </w:p>
    <w:p w:rsidR="005E07F7" w:rsidRDefault="005E07F7" w:rsidP="005E07F7">
      <w:pPr>
        <w:pStyle w:val="ListParagraph"/>
        <w:numPr>
          <w:ilvl w:val="0"/>
          <w:numId w:val="17"/>
        </w:numPr>
      </w:pPr>
      <w:r>
        <w:t xml:space="preserve">Undertake feasibility plan for new School of Public Health </w:t>
      </w:r>
      <w:r w:rsidR="00125461">
        <w:t>(Spring 2014)</w:t>
      </w:r>
    </w:p>
    <w:p w:rsidR="005E07F7" w:rsidRDefault="005E07F7" w:rsidP="005E07F7">
      <w:pPr>
        <w:pStyle w:val="ListParagraph"/>
        <w:numPr>
          <w:ilvl w:val="0"/>
          <w:numId w:val="17"/>
        </w:numPr>
      </w:pPr>
      <w:r>
        <w:t>Propose new Graduate Group and Graduate Program (Submit in Spring 2014 for Fall 2015)</w:t>
      </w:r>
    </w:p>
    <w:p w:rsidR="005E07F7" w:rsidRDefault="005E07F7" w:rsidP="005E07F7">
      <w:pPr>
        <w:pStyle w:val="ListParagraph"/>
        <w:numPr>
          <w:ilvl w:val="0"/>
          <w:numId w:val="17"/>
        </w:numPr>
      </w:pPr>
      <w:r>
        <w:t>Hire core faculty in Public Health (Spring 2013 to 2020)</w:t>
      </w:r>
    </w:p>
    <w:p w:rsidR="005E07F7" w:rsidRDefault="005E07F7" w:rsidP="005E07F7">
      <w:pPr>
        <w:pStyle w:val="ListParagraph"/>
        <w:numPr>
          <w:ilvl w:val="1"/>
          <w:numId w:val="17"/>
        </w:numPr>
      </w:pPr>
      <w:r>
        <w:t xml:space="preserve">Epidemiology, Health Services Research, Health Communication, Environmental Health  </w:t>
      </w:r>
    </w:p>
    <w:p w:rsidR="005E07F7" w:rsidRDefault="005E07F7" w:rsidP="005E07F7">
      <w:pPr>
        <w:pStyle w:val="ListParagraph"/>
        <w:numPr>
          <w:ilvl w:val="0"/>
          <w:numId w:val="17"/>
        </w:numPr>
      </w:pPr>
      <w:r>
        <w:t>Hire Dean - Advertise in Fall 2014 to being Fall 2015</w:t>
      </w:r>
    </w:p>
    <w:p w:rsidR="005E07F7" w:rsidRDefault="005E07F7" w:rsidP="005E07F7">
      <w:pPr>
        <w:pStyle w:val="ListParagraph"/>
        <w:numPr>
          <w:ilvl w:val="0"/>
          <w:numId w:val="17"/>
        </w:numPr>
      </w:pPr>
      <w:r>
        <w:t>School of Public Health - Fall 2016</w:t>
      </w:r>
    </w:p>
    <w:p w:rsidR="005E07F7" w:rsidRDefault="005E07F7" w:rsidP="005E07F7">
      <w:pPr>
        <w:pStyle w:val="ListParagraph"/>
        <w:numPr>
          <w:ilvl w:val="0"/>
          <w:numId w:val="17"/>
        </w:numPr>
      </w:pPr>
      <w:r>
        <w:t xml:space="preserve">Public Health faculty work with JMP staff to develop case based JMP model for Medical Education - Fall 2016 onward </w:t>
      </w:r>
    </w:p>
    <w:p w:rsidR="00796679" w:rsidRDefault="005E07F7" w:rsidP="00796679">
      <w:pPr>
        <w:pStyle w:val="ListParagraph"/>
        <w:numPr>
          <w:ilvl w:val="0"/>
          <w:numId w:val="17"/>
        </w:numPr>
      </w:pPr>
      <w:r>
        <w:t>Achi</w:t>
      </w:r>
      <w:r w:rsidR="0055239C">
        <w:t>eve accreditation - Fall 2018</w:t>
      </w:r>
    </w:p>
    <w:p w:rsidR="00113480" w:rsidRDefault="00113480" w:rsidP="00956D9D"/>
    <w:p w:rsidR="002D1249" w:rsidRPr="000F2A09" w:rsidRDefault="006540C9" w:rsidP="0073342C">
      <w:pPr>
        <w:rPr>
          <w:b/>
          <w:u w:val="single"/>
        </w:rPr>
      </w:pPr>
      <w:r>
        <w:br w:type="page"/>
      </w:r>
      <w:r w:rsidRPr="000F2A09">
        <w:rPr>
          <w:b/>
        </w:rPr>
        <w:lastRenderedPageBreak/>
        <w:t>5</w:t>
      </w:r>
      <w:r w:rsidR="002D1249" w:rsidRPr="000F2A09">
        <w:rPr>
          <w:b/>
        </w:rPr>
        <w:t xml:space="preserve">) Impact metrics including enrollment and FTE </w:t>
      </w:r>
      <w:r w:rsidR="000226A0" w:rsidRPr="000F2A09">
        <w:rPr>
          <w:b/>
        </w:rPr>
        <w:t>actuals</w:t>
      </w:r>
      <w:r w:rsidR="002D1249" w:rsidRPr="000F2A09">
        <w:rPr>
          <w:b/>
        </w:rPr>
        <w:t xml:space="preserve"> and estimates  </w:t>
      </w:r>
    </w:p>
    <w:p w:rsidR="0073342C" w:rsidRPr="000F2A09" w:rsidRDefault="0073342C" w:rsidP="0073342C">
      <w:pPr>
        <w:pStyle w:val="Heading3"/>
        <w:rPr>
          <w:color w:val="auto"/>
        </w:rPr>
      </w:pPr>
      <w:r w:rsidRPr="000F2A09">
        <w:rPr>
          <w:color w:val="auto"/>
        </w:rPr>
        <w:t>Graduate students</w:t>
      </w:r>
    </w:p>
    <w:p w:rsidR="0073342C" w:rsidRDefault="0073342C" w:rsidP="0073342C">
      <w:pPr>
        <w:pStyle w:val="Default"/>
        <w:spacing w:before="120" w:after="120"/>
        <w:rPr>
          <w:rFonts w:ascii="Times New Roman" w:hAnsi="Times New Roman" w:cs="Times New Roman"/>
          <w:sz w:val="22"/>
          <w:szCs w:val="22"/>
        </w:rPr>
      </w:pPr>
      <w:r w:rsidRPr="000F2A09">
        <w:rPr>
          <w:rFonts w:ascii="Times New Roman" w:hAnsi="Times New Roman" w:cs="Times New Roman"/>
          <w:color w:val="auto"/>
          <w:sz w:val="22"/>
          <w:szCs w:val="22"/>
        </w:rPr>
        <w:t>The Public</w:t>
      </w:r>
      <w:r>
        <w:rPr>
          <w:rFonts w:ascii="Times New Roman" w:hAnsi="Times New Roman" w:cs="Times New Roman"/>
          <w:sz w:val="22"/>
          <w:szCs w:val="22"/>
        </w:rPr>
        <w:t xml:space="preserve"> Health program currently has four graduate students (admitted in 2012),all of whom had master's degrees before entering the program. We are now set to admit our first group of students with only </w:t>
      </w:r>
      <w:r w:rsidR="000F2A09">
        <w:rPr>
          <w:rFonts w:ascii="Times New Roman" w:hAnsi="Times New Roman" w:cs="Times New Roman"/>
          <w:sz w:val="22"/>
          <w:szCs w:val="22"/>
        </w:rPr>
        <w:t>undergraduate</w:t>
      </w:r>
      <w:r>
        <w:rPr>
          <w:rFonts w:ascii="Times New Roman" w:hAnsi="Times New Roman" w:cs="Times New Roman"/>
          <w:sz w:val="22"/>
          <w:szCs w:val="22"/>
        </w:rPr>
        <w:t xml:space="preserve"> degrees. We will aim for an initial class of 7 students, all of whom intend to pursue a PhD. Using a ratio of 4 graduate students to faculty and an average completion rate of 5 years, we expect to </w:t>
      </w:r>
      <w:r w:rsidR="000F2A09">
        <w:rPr>
          <w:rFonts w:ascii="Times New Roman" w:hAnsi="Times New Roman" w:cs="Times New Roman"/>
          <w:sz w:val="22"/>
          <w:szCs w:val="22"/>
        </w:rPr>
        <w:t>cap enrolment at 15 PhD students, leading to the following pattern of student numbers and faculty</w:t>
      </w:r>
      <w:r>
        <w:rPr>
          <w:rFonts w:ascii="Times New Roman" w:hAnsi="Times New Roman" w:cs="Times New Roman"/>
          <w:sz w:val="22"/>
          <w:szCs w:val="22"/>
        </w:rPr>
        <w:t>:</w:t>
      </w:r>
    </w:p>
    <w:tbl>
      <w:tblPr>
        <w:tblW w:w="5415" w:type="dxa"/>
        <w:tblInd w:w="93" w:type="dxa"/>
        <w:tblLook w:val="04A0"/>
      </w:tblPr>
      <w:tblGrid>
        <w:gridCol w:w="960"/>
        <w:gridCol w:w="1215"/>
        <w:gridCol w:w="1440"/>
        <w:gridCol w:w="1800"/>
      </w:tblGrid>
      <w:tr w:rsidR="000F2A09" w:rsidRPr="0073342C" w:rsidTr="000F2A0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2A09" w:rsidRPr="000F2A09" w:rsidRDefault="000F2A09" w:rsidP="000F2A09">
            <w:pPr>
              <w:jc w:val="center"/>
              <w:rPr>
                <w:rFonts w:eastAsia="Times New Roman"/>
                <w:color w:val="000000"/>
              </w:rPr>
            </w:pPr>
            <w:r w:rsidRPr="000F2A09">
              <w:rPr>
                <w:rFonts w:eastAsia="Times New Roman"/>
                <w:color w:val="000000"/>
              </w:rPr>
              <w:t>Entry year</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0F2A09" w:rsidRPr="000F2A09" w:rsidRDefault="000F2A09" w:rsidP="000F2A09">
            <w:pPr>
              <w:jc w:val="center"/>
              <w:rPr>
                <w:rFonts w:eastAsia="Times New Roman"/>
                <w:color w:val="000000"/>
              </w:rPr>
            </w:pPr>
            <w:r w:rsidRPr="000F2A09">
              <w:rPr>
                <w:rFonts w:eastAsia="Times New Roman"/>
                <w:color w:val="000000"/>
              </w:rPr>
              <w:t>Number of new students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0F2A09" w:rsidRPr="000F2A09" w:rsidRDefault="000F2A09" w:rsidP="000F2A09">
            <w:pPr>
              <w:jc w:val="center"/>
              <w:rPr>
                <w:rFonts w:eastAsia="Times New Roman"/>
                <w:color w:val="000000"/>
              </w:rPr>
            </w:pPr>
            <w:r w:rsidRPr="000F2A09">
              <w:rPr>
                <w:rFonts w:eastAsia="Times New Roman"/>
                <w:color w:val="000000"/>
              </w:rPr>
              <w:t xml:space="preserve">Total number of </w:t>
            </w:r>
            <w:r>
              <w:rPr>
                <w:rFonts w:eastAsia="Times New Roman"/>
                <w:color w:val="000000"/>
              </w:rPr>
              <w:t xml:space="preserve">graduate </w:t>
            </w:r>
            <w:r w:rsidRPr="000F2A09">
              <w:rPr>
                <w:rFonts w:eastAsia="Times New Roman"/>
                <w:color w:val="000000"/>
              </w:rPr>
              <w:t>students</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0F2A09" w:rsidRDefault="000F2A09" w:rsidP="000F2A09">
            <w:pPr>
              <w:jc w:val="center"/>
              <w:rPr>
                <w:rFonts w:eastAsia="Times New Roman"/>
                <w:color w:val="000000"/>
              </w:rPr>
            </w:pPr>
            <w:r w:rsidRPr="000F2A09">
              <w:rPr>
                <w:rFonts w:eastAsia="Times New Roman"/>
                <w:color w:val="000000"/>
              </w:rPr>
              <w:t>Faculty equivalents</w:t>
            </w:r>
            <w:r>
              <w:rPr>
                <w:rFonts w:eastAsia="Times New Roman"/>
                <w:color w:val="000000"/>
              </w:rPr>
              <w:t xml:space="preserve"> </w:t>
            </w:r>
          </w:p>
          <w:p w:rsidR="000F2A09" w:rsidRPr="000F2A09" w:rsidRDefault="000F2A09" w:rsidP="000F2A09">
            <w:pPr>
              <w:jc w:val="center"/>
              <w:rPr>
                <w:rFonts w:eastAsia="Times New Roman"/>
                <w:color w:val="000000"/>
              </w:rPr>
            </w:pPr>
            <w:r>
              <w:rPr>
                <w:rFonts w:eastAsia="Times New Roman"/>
                <w:color w:val="000000"/>
              </w:rPr>
              <w:t>(4 to 1 ratio)</w:t>
            </w:r>
          </w:p>
        </w:tc>
      </w:tr>
      <w:tr w:rsidR="000F2A09" w:rsidRPr="0073342C" w:rsidTr="000F2A0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F2A09" w:rsidRPr="000F2A09" w:rsidRDefault="000F2A09" w:rsidP="000F2A09">
            <w:pPr>
              <w:jc w:val="center"/>
              <w:rPr>
                <w:rFonts w:eastAsia="Times New Roman"/>
                <w:color w:val="000000"/>
              </w:rPr>
            </w:pPr>
            <w:r w:rsidRPr="000F2A09">
              <w:rPr>
                <w:rFonts w:eastAsia="Times New Roman"/>
                <w:color w:val="000000"/>
              </w:rPr>
              <w:t>2014</w:t>
            </w:r>
          </w:p>
        </w:tc>
        <w:tc>
          <w:tcPr>
            <w:tcW w:w="1215" w:type="dxa"/>
            <w:tcBorders>
              <w:top w:val="nil"/>
              <w:left w:val="nil"/>
              <w:bottom w:val="single" w:sz="4" w:space="0" w:color="auto"/>
              <w:right w:val="single" w:sz="4" w:space="0" w:color="auto"/>
            </w:tcBorders>
            <w:shd w:val="clear" w:color="auto" w:fill="auto"/>
            <w:noWrap/>
            <w:vAlign w:val="center"/>
            <w:hideMark/>
          </w:tcPr>
          <w:p w:rsidR="000F2A09" w:rsidRPr="000F2A09" w:rsidRDefault="000F2A09" w:rsidP="000F2A09">
            <w:pPr>
              <w:jc w:val="center"/>
              <w:rPr>
                <w:rFonts w:eastAsia="Times New Roman"/>
                <w:color w:val="000000"/>
              </w:rPr>
            </w:pPr>
            <w:r w:rsidRPr="000F2A09">
              <w:rPr>
                <w:rFonts w:eastAsia="Times New Roman"/>
                <w:color w:val="000000"/>
              </w:rPr>
              <w:t>7</w:t>
            </w:r>
          </w:p>
        </w:tc>
        <w:tc>
          <w:tcPr>
            <w:tcW w:w="1440" w:type="dxa"/>
            <w:tcBorders>
              <w:top w:val="nil"/>
              <w:left w:val="nil"/>
              <w:bottom w:val="single" w:sz="4" w:space="0" w:color="auto"/>
              <w:right w:val="single" w:sz="4" w:space="0" w:color="auto"/>
            </w:tcBorders>
            <w:shd w:val="clear" w:color="auto" w:fill="auto"/>
            <w:noWrap/>
            <w:vAlign w:val="center"/>
            <w:hideMark/>
          </w:tcPr>
          <w:p w:rsidR="000F2A09" w:rsidRPr="000F2A09" w:rsidRDefault="000F2A09" w:rsidP="000F2A09">
            <w:pPr>
              <w:jc w:val="center"/>
              <w:rPr>
                <w:rFonts w:eastAsia="Times New Roman"/>
                <w:color w:val="000000"/>
              </w:rPr>
            </w:pPr>
            <w:r w:rsidRPr="000F2A09">
              <w:rPr>
                <w:rFonts w:eastAsia="Times New Roman"/>
                <w:color w:val="000000"/>
              </w:rPr>
              <w:t>7</w:t>
            </w:r>
          </w:p>
        </w:tc>
        <w:tc>
          <w:tcPr>
            <w:tcW w:w="1800" w:type="dxa"/>
            <w:tcBorders>
              <w:top w:val="nil"/>
              <w:left w:val="nil"/>
              <w:bottom w:val="single" w:sz="4" w:space="0" w:color="auto"/>
              <w:right w:val="single" w:sz="4" w:space="0" w:color="auto"/>
            </w:tcBorders>
            <w:shd w:val="clear" w:color="auto" w:fill="auto"/>
            <w:noWrap/>
            <w:vAlign w:val="center"/>
            <w:hideMark/>
          </w:tcPr>
          <w:p w:rsidR="000F2A09" w:rsidRPr="000F2A09" w:rsidRDefault="000F2A09" w:rsidP="000F2A09">
            <w:pPr>
              <w:jc w:val="center"/>
              <w:rPr>
                <w:rFonts w:eastAsia="Times New Roman"/>
                <w:color w:val="000000"/>
              </w:rPr>
            </w:pPr>
            <w:r w:rsidRPr="000F2A09">
              <w:rPr>
                <w:rFonts w:eastAsia="Times New Roman"/>
                <w:color w:val="000000"/>
              </w:rPr>
              <w:t>2</w:t>
            </w:r>
          </w:p>
        </w:tc>
      </w:tr>
      <w:tr w:rsidR="000F2A09" w:rsidRPr="0073342C" w:rsidTr="000F2A0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F2A09" w:rsidRPr="000F2A09" w:rsidRDefault="000F2A09" w:rsidP="000F2A09">
            <w:pPr>
              <w:jc w:val="center"/>
              <w:rPr>
                <w:rFonts w:eastAsia="Times New Roman"/>
                <w:color w:val="000000"/>
              </w:rPr>
            </w:pPr>
            <w:r w:rsidRPr="000F2A09">
              <w:rPr>
                <w:rFonts w:eastAsia="Times New Roman"/>
                <w:color w:val="000000"/>
              </w:rPr>
              <w:t>2015</w:t>
            </w:r>
          </w:p>
        </w:tc>
        <w:tc>
          <w:tcPr>
            <w:tcW w:w="1215" w:type="dxa"/>
            <w:tcBorders>
              <w:top w:val="nil"/>
              <w:left w:val="nil"/>
              <w:bottom w:val="single" w:sz="4" w:space="0" w:color="auto"/>
              <w:right w:val="single" w:sz="4" w:space="0" w:color="auto"/>
            </w:tcBorders>
            <w:shd w:val="clear" w:color="auto" w:fill="auto"/>
            <w:noWrap/>
            <w:vAlign w:val="center"/>
            <w:hideMark/>
          </w:tcPr>
          <w:p w:rsidR="000F2A09" w:rsidRPr="000F2A09" w:rsidRDefault="000F2A09" w:rsidP="000F2A09">
            <w:pPr>
              <w:jc w:val="center"/>
              <w:rPr>
                <w:rFonts w:eastAsia="Times New Roman"/>
                <w:color w:val="000000"/>
              </w:rPr>
            </w:pPr>
            <w:r w:rsidRPr="000F2A09">
              <w:rPr>
                <w:rFonts w:eastAsia="Times New Roman"/>
                <w:color w:val="000000"/>
              </w:rPr>
              <w:t>10</w:t>
            </w:r>
          </w:p>
        </w:tc>
        <w:tc>
          <w:tcPr>
            <w:tcW w:w="1440" w:type="dxa"/>
            <w:tcBorders>
              <w:top w:val="nil"/>
              <w:left w:val="nil"/>
              <w:bottom w:val="single" w:sz="4" w:space="0" w:color="auto"/>
              <w:right w:val="single" w:sz="4" w:space="0" w:color="auto"/>
            </w:tcBorders>
            <w:shd w:val="clear" w:color="auto" w:fill="auto"/>
            <w:noWrap/>
            <w:vAlign w:val="center"/>
            <w:hideMark/>
          </w:tcPr>
          <w:p w:rsidR="000F2A09" w:rsidRPr="000F2A09" w:rsidRDefault="000F2A09" w:rsidP="000F2A09">
            <w:pPr>
              <w:jc w:val="center"/>
              <w:rPr>
                <w:rFonts w:eastAsia="Times New Roman"/>
                <w:color w:val="000000"/>
              </w:rPr>
            </w:pPr>
            <w:r w:rsidRPr="000F2A09">
              <w:rPr>
                <w:rFonts w:eastAsia="Times New Roman"/>
                <w:color w:val="000000"/>
              </w:rPr>
              <w:t>17</w:t>
            </w:r>
          </w:p>
        </w:tc>
        <w:tc>
          <w:tcPr>
            <w:tcW w:w="1800" w:type="dxa"/>
            <w:tcBorders>
              <w:top w:val="nil"/>
              <w:left w:val="nil"/>
              <w:bottom w:val="single" w:sz="4" w:space="0" w:color="auto"/>
              <w:right w:val="single" w:sz="4" w:space="0" w:color="auto"/>
            </w:tcBorders>
            <w:shd w:val="clear" w:color="auto" w:fill="auto"/>
            <w:noWrap/>
            <w:vAlign w:val="center"/>
            <w:hideMark/>
          </w:tcPr>
          <w:p w:rsidR="000F2A09" w:rsidRPr="000F2A09" w:rsidRDefault="000F2A09" w:rsidP="000F2A09">
            <w:pPr>
              <w:jc w:val="center"/>
              <w:rPr>
                <w:rFonts w:eastAsia="Times New Roman"/>
                <w:color w:val="000000"/>
              </w:rPr>
            </w:pPr>
            <w:r w:rsidRPr="000F2A09">
              <w:rPr>
                <w:rFonts w:eastAsia="Times New Roman"/>
                <w:color w:val="000000"/>
              </w:rPr>
              <w:t>4</w:t>
            </w:r>
          </w:p>
        </w:tc>
      </w:tr>
      <w:tr w:rsidR="000F2A09" w:rsidRPr="0073342C" w:rsidTr="000F2A0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F2A09" w:rsidRPr="000F2A09" w:rsidRDefault="000F2A09" w:rsidP="000F2A09">
            <w:pPr>
              <w:jc w:val="center"/>
              <w:rPr>
                <w:rFonts w:eastAsia="Times New Roman"/>
                <w:color w:val="000000"/>
              </w:rPr>
            </w:pPr>
            <w:r w:rsidRPr="000F2A09">
              <w:rPr>
                <w:rFonts w:eastAsia="Times New Roman"/>
                <w:color w:val="000000"/>
              </w:rPr>
              <w:t>2016</w:t>
            </w:r>
          </w:p>
        </w:tc>
        <w:tc>
          <w:tcPr>
            <w:tcW w:w="1215" w:type="dxa"/>
            <w:tcBorders>
              <w:top w:val="nil"/>
              <w:left w:val="nil"/>
              <w:bottom w:val="single" w:sz="4" w:space="0" w:color="auto"/>
              <w:right w:val="single" w:sz="4" w:space="0" w:color="auto"/>
            </w:tcBorders>
            <w:shd w:val="clear" w:color="auto" w:fill="auto"/>
            <w:noWrap/>
            <w:vAlign w:val="center"/>
            <w:hideMark/>
          </w:tcPr>
          <w:p w:rsidR="000F2A09" w:rsidRPr="000F2A09" w:rsidRDefault="000F2A09" w:rsidP="000F2A09">
            <w:pPr>
              <w:jc w:val="center"/>
              <w:rPr>
                <w:rFonts w:eastAsia="Times New Roman"/>
                <w:color w:val="000000"/>
              </w:rPr>
            </w:pPr>
            <w:r w:rsidRPr="000F2A09">
              <w:rPr>
                <w:rFonts w:eastAsia="Times New Roman"/>
                <w:color w:val="000000"/>
              </w:rPr>
              <w:t>13</w:t>
            </w:r>
          </w:p>
        </w:tc>
        <w:tc>
          <w:tcPr>
            <w:tcW w:w="1440" w:type="dxa"/>
            <w:tcBorders>
              <w:top w:val="nil"/>
              <w:left w:val="nil"/>
              <w:bottom w:val="single" w:sz="4" w:space="0" w:color="auto"/>
              <w:right w:val="single" w:sz="4" w:space="0" w:color="auto"/>
            </w:tcBorders>
            <w:shd w:val="clear" w:color="auto" w:fill="auto"/>
            <w:noWrap/>
            <w:vAlign w:val="center"/>
            <w:hideMark/>
          </w:tcPr>
          <w:p w:rsidR="000F2A09" w:rsidRPr="000F2A09" w:rsidRDefault="000F2A09" w:rsidP="000F2A09">
            <w:pPr>
              <w:jc w:val="center"/>
              <w:rPr>
                <w:rFonts w:eastAsia="Times New Roman"/>
                <w:color w:val="000000"/>
              </w:rPr>
            </w:pPr>
            <w:r w:rsidRPr="000F2A09">
              <w:rPr>
                <w:rFonts w:eastAsia="Times New Roman"/>
                <w:color w:val="000000"/>
              </w:rPr>
              <w:t>30</w:t>
            </w:r>
          </w:p>
        </w:tc>
        <w:tc>
          <w:tcPr>
            <w:tcW w:w="1800" w:type="dxa"/>
            <w:tcBorders>
              <w:top w:val="nil"/>
              <w:left w:val="nil"/>
              <w:bottom w:val="single" w:sz="4" w:space="0" w:color="auto"/>
              <w:right w:val="single" w:sz="4" w:space="0" w:color="auto"/>
            </w:tcBorders>
            <w:shd w:val="clear" w:color="auto" w:fill="auto"/>
            <w:noWrap/>
            <w:vAlign w:val="center"/>
            <w:hideMark/>
          </w:tcPr>
          <w:p w:rsidR="000F2A09" w:rsidRPr="000F2A09" w:rsidRDefault="000F2A09" w:rsidP="000F2A09">
            <w:pPr>
              <w:jc w:val="center"/>
              <w:rPr>
                <w:rFonts w:eastAsia="Times New Roman"/>
                <w:color w:val="000000"/>
              </w:rPr>
            </w:pPr>
            <w:r w:rsidRPr="000F2A09">
              <w:rPr>
                <w:rFonts w:eastAsia="Times New Roman"/>
                <w:color w:val="000000"/>
              </w:rPr>
              <w:t>8</w:t>
            </w:r>
          </w:p>
        </w:tc>
      </w:tr>
      <w:tr w:rsidR="000F2A09" w:rsidRPr="0073342C" w:rsidTr="000F2A0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F2A09" w:rsidRPr="000F2A09" w:rsidRDefault="000F2A09" w:rsidP="000F2A09">
            <w:pPr>
              <w:jc w:val="center"/>
              <w:rPr>
                <w:rFonts w:eastAsia="Times New Roman"/>
                <w:color w:val="000000"/>
              </w:rPr>
            </w:pPr>
            <w:r w:rsidRPr="000F2A09">
              <w:rPr>
                <w:rFonts w:eastAsia="Times New Roman"/>
                <w:color w:val="000000"/>
              </w:rPr>
              <w:t>2017</w:t>
            </w:r>
          </w:p>
        </w:tc>
        <w:tc>
          <w:tcPr>
            <w:tcW w:w="1215" w:type="dxa"/>
            <w:tcBorders>
              <w:top w:val="nil"/>
              <w:left w:val="nil"/>
              <w:bottom w:val="single" w:sz="4" w:space="0" w:color="auto"/>
              <w:right w:val="single" w:sz="4" w:space="0" w:color="auto"/>
            </w:tcBorders>
            <w:shd w:val="clear" w:color="auto" w:fill="auto"/>
            <w:noWrap/>
            <w:vAlign w:val="center"/>
            <w:hideMark/>
          </w:tcPr>
          <w:p w:rsidR="000F2A09" w:rsidRPr="000F2A09" w:rsidRDefault="000F2A09" w:rsidP="000F2A09">
            <w:pPr>
              <w:jc w:val="center"/>
              <w:rPr>
                <w:rFonts w:eastAsia="Times New Roman"/>
                <w:color w:val="000000"/>
              </w:rPr>
            </w:pPr>
            <w:r w:rsidRPr="000F2A09">
              <w:rPr>
                <w:rFonts w:eastAsia="Times New Roman"/>
                <w:color w:val="000000"/>
              </w:rPr>
              <w:t>15</w:t>
            </w:r>
          </w:p>
        </w:tc>
        <w:tc>
          <w:tcPr>
            <w:tcW w:w="1440" w:type="dxa"/>
            <w:tcBorders>
              <w:top w:val="nil"/>
              <w:left w:val="nil"/>
              <w:bottom w:val="single" w:sz="4" w:space="0" w:color="auto"/>
              <w:right w:val="single" w:sz="4" w:space="0" w:color="auto"/>
            </w:tcBorders>
            <w:shd w:val="clear" w:color="auto" w:fill="auto"/>
            <w:noWrap/>
            <w:vAlign w:val="center"/>
            <w:hideMark/>
          </w:tcPr>
          <w:p w:rsidR="000F2A09" w:rsidRPr="000F2A09" w:rsidRDefault="000F2A09" w:rsidP="000F2A09">
            <w:pPr>
              <w:jc w:val="center"/>
              <w:rPr>
                <w:rFonts w:eastAsia="Times New Roman"/>
                <w:color w:val="000000"/>
              </w:rPr>
            </w:pPr>
            <w:r w:rsidRPr="000F2A09">
              <w:rPr>
                <w:rFonts w:eastAsia="Times New Roman"/>
                <w:color w:val="000000"/>
              </w:rPr>
              <w:t>45</w:t>
            </w:r>
          </w:p>
        </w:tc>
        <w:tc>
          <w:tcPr>
            <w:tcW w:w="1800" w:type="dxa"/>
            <w:tcBorders>
              <w:top w:val="nil"/>
              <w:left w:val="nil"/>
              <w:bottom w:val="single" w:sz="4" w:space="0" w:color="auto"/>
              <w:right w:val="single" w:sz="4" w:space="0" w:color="auto"/>
            </w:tcBorders>
            <w:shd w:val="clear" w:color="auto" w:fill="auto"/>
            <w:noWrap/>
            <w:vAlign w:val="center"/>
            <w:hideMark/>
          </w:tcPr>
          <w:p w:rsidR="000F2A09" w:rsidRPr="000F2A09" w:rsidRDefault="000F2A09" w:rsidP="000F2A09">
            <w:pPr>
              <w:jc w:val="center"/>
              <w:rPr>
                <w:rFonts w:eastAsia="Times New Roman"/>
                <w:color w:val="000000"/>
              </w:rPr>
            </w:pPr>
            <w:r w:rsidRPr="000F2A09">
              <w:rPr>
                <w:rFonts w:eastAsia="Times New Roman"/>
                <w:color w:val="000000"/>
              </w:rPr>
              <w:t>11</w:t>
            </w:r>
          </w:p>
        </w:tc>
      </w:tr>
      <w:tr w:rsidR="000F2A09" w:rsidRPr="0073342C" w:rsidTr="000F2A0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F2A09" w:rsidRPr="000F2A09" w:rsidRDefault="000F2A09" w:rsidP="000F2A09">
            <w:pPr>
              <w:jc w:val="center"/>
              <w:rPr>
                <w:rFonts w:eastAsia="Times New Roman"/>
                <w:color w:val="000000"/>
              </w:rPr>
            </w:pPr>
            <w:r w:rsidRPr="000F2A09">
              <w:rPr>
                <w:rFonts w:eastAsia="Times New Roman"/>
                <w:color w:val="000000"/>
              </w:rPr>
              <w:t>2018</w:t>
            </w:r>
          </w:p>
        </w:tc>
        <w:tc>
          <w:tcPr>
            <w:tcW w:w="1215" w:type="dxa"/>
            <w:tcBorders>
              <w:top w:val="nil"/>
              <w:left w:val="nil"/>
              <w:bottom w:val="single" w:sz="4" w:space="0" w:color="auto"/>
              <w:right w:val="single" w:sz="4" w:space="0" w:color="auto"/>
            </w:tcBorders>
            <w:shd w:val="clear" w:color="auto" w:fill="auto"/>
            <w:noWrap/>
            <w:vAlign w:val="center"/>
            <w:hideMark/>
          </w:tcPr>
          <w:p w:rsidR="000F2A09" w:rsidRPr="000F2A09" w:rsidRDefault="000F2A09" w:rsidP="000F2A09">
            <w:pPr>
              <w:jc w:val="center"/>
              <w:rPr>
                <w:rFonts w:eastAsia="Times New Roman"/>
                <w:color w:val="000000"/>
              </w:rPr>
            </w:pPr>
            <w:r w:rsidRPr="000F2A09">
              <w:rPr>
                <w:rFonts w:eastAsia="Times New Roman"/>
                <w:color w:val="000000"/>
              </w:rPr>
              <w:t>15</w:t>
            </w:r>
          </w:p>
        </w:tc>
        <w:tc>
          <w:tcPr>
            <w:tcW w:w="1440" w:type="dxa"/>
            <w:tcBorders>
              <w:top w:val="nil"/>
              <w:left w:val="nil"/>
              <w:bottom w:val="single" w:sz="4" w:space="0" w:color="auto"/>
              <w:right w:val="single" w:sz="4" w:space="0" w:color="auto"/>
            </w:tcBorders>
            <w:shd w:val="clear" w:color="auto" w:fill="auto"/>
            <w:noWrap/>
            <w:vAlign w:val="center"/>
            <w:hideMark/>
          </w:tcPr>
          <w:p w:rsidR="000F2A09" w:rsidRPr="000F2A09" w:rsidRDefault="000F2A09" w:rsidP="000F2A09">
            <w:pPr>
              <w:jc w:val="center"/>
              <w:rPr>
                <w:rFonts w:eastAsia="Times New Roman"/>
                <w:color w:val="000000"/>
              </w:rPr>
            </w:pPr>
            <w:r w:rsidRPr="000F2A09">
              <w:rPr>
                <w:rFonts w:eastAsia="Times New Roman"/>
                <w:color w:val="000000"/>
              </w:rPr>
              <w:t>60</w:t>
            </w:r>
          </w:p>
        </w:tc>
        <w:tc>
          <w:tcPr>
            <w:tcW w:w="1800" w:type="dxa"/>
            <w:tcBorders>
              <w:top w:val="nil"/>
              <w:left w:val="nil"/>
              <w:bottom w:val="single" w:sz="4" w:space="0" w:color="auto"/>
              <w:right w:val="single" w:sz="4" w:space="0" w:color="auto"/>
            </w:tcBorders>
            <w:shd w:val="clear" w:color="auto" w:fill="auto"/>
            <w:noWrap/>
            <w:vAlign w:val="center"/>
            <w:hideMark/>
          </w:tcPr>
          <w:p w:rsidR="000F2A09" w:rsidRPr="000F2A09" w:rsidRDefault="000F2A09" w:rsidP="000F2A09">
            <w:pPr>
              <w:jc w:val="center"/>
              <w:rPr>
                <w:rFonts w:eastAsia="Times New Roman"/>
                <w:color w:val="000000"/>
              </w:rPr>
            </w:pPr>
            <w:r w:rsidRPr="000F2A09">
              <w:rPr>
                <w:rFonts w:eastAsia="Times New Roman"/>
                <w:color w:val="000000"/>
              </w:rPr>
              <w:t>15</w:t>
            </w:r>
          </w:p>
        </w:tc>
      </w:tr>
      <w:tr w:rsidR="000F2A09" w:rsidRPr="0073342C" w:rsidTr="000F2A0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F2A09" w:rsidRPr="000F2A09" w:rsidRDefault="000F2A09" w:rsidP="000F2A09">
            <w:pPr>
              <w:jc w:val="center"/>
              <w:rPr>
                <w:rFonts w:eastAsia="Times New Roman"/>
                <w:color w:val="000000"/>
              </w:rPr>
            </w:pPr>
            <w:r w:rsidRPr="000F2A09">
              <w:rPr>
                <w:rFonts w:eastAsia="Times New Roman"/>
                <w:color w:val="000000"/>
              </w:rPr>
              <w:t>2019</w:t>
            </w:r>
          </w:p>
        </w:tc>
        <w:tc>
          <w:tcPr>
            <w:tcW w:w="1215" w:type="dxa"/>
            <w:tcBorders>
              <w:top w:val="nil"/>
              <w:left w:val="nil"/>
              <w:bottom w:val="single" w:sz="4" w:space="0" w:color="auto"/>
              <w:right w:val="single" w:sz="4" w:space="0" w:color="auto"/>
            </w:tcBorders>
            <w:shd w:val="clear" w:color="auto" w:fill="auto"/>
            <w:noWrap/>
            <w:vAlign w:val="center"/>
            <w:hideMark/>
          </w:tcPr>
          <w:p w:rsidR="000F2A09" w:rsidRPr="000F2A09" w:rsidRDefault="000F2A09" w:rsidP="000F2A09">
            <w:pPr>
              <w:jc w:val="center"/>
              <w:rPr>
                <w:rFonts w:eastAsia="Times New Roman"/>
                <w:color w:val="000000"/>
              </w:rPr>
            </w:pPr>
            <w:r w:rsidRPr="000F2A09">
              <w:rPr>
                <w:rFonts w:eastAsia="Times New Roman"/>
                <w:color w:val="000000"/>
              </w:rPr>
              <w:t>15</w:t>
            </w:r>
          </w:p>
        </w:tc>
        <w:tc>
          <w:tcPr>
            <w:tcW w:w="1440" w:type="dxa"/>
            <w:tcBorders>
              <w:top w:val="nil"/>
              <w:left w:val="nil"/>
              <w:bottom w:val="single" w:sz="4" w:space="0" w:color="auto"/>
              <w:right w:val="single" w:sz="4" w:space="0" w:color="auto"/>
            </w:tcBorders>
            <w:shd w:val="clear" w:color="auto" w:fill="auto"/>
            <w:noWrap/>
            <w:vAlign w:val="center"/>
            <w:hideMark/>
          </w:tcPr>
          <w:p w:rsidR="000F2A09" w:rsidRPr="000F2A09" w:rsidRDefault="000F2A09" w:rsidP="000F2A09">
            <w:pPr>
              <w:jc w:val="center"/>
              <w:rPr>
                <w:rFonts w:eastAsia="Times New Roman"/>
                <w:color w:val="000000"/>
              </w:rPr>
            </w:pPr>
            <w:r w:rsidRPr="000F2A09">
              <w:rPr>
                <w:rFonts w:eastAsia="Times New Roman"/>
                <w:color w:val="000000"/>
              </w:rPr>
              <w:t>68</w:t>
            </w:r>
          </w:p>
        </w:tc>
        <w:tc>
          <w:tcPr>
            <w:tcW w:w="1800" w:type="dxa"/>
            <w:tcBorders>
              <w:top w:val="nil"/>
              <w:left w:val="nil"/>
              <w:bottom w:val="single" w:sz="4" w:space="0" w:color="auto"/>
              <w:right w:val="single" w:sz="4" w:space="0" w:color="auto"/>
            </w:tcBorders>
            <w:shd w:val="clear" w:color="auto" w:fill="auto"/>
            <w:noWrap/>
            <w:vAlign w:val="center"/>
            <w:hideMark/>
          </w:tcPr>
          <w:p w:rsidR="000F2A09" w:rsidRPr="000F2A09" w:rsidRDefault="000F2A09" w:rsidP="000F2A09">
            <w:pPr>
              <w:jc w:val="center"/>
              <w:rPr>
                <w:rFonts w:eastAsia="Times New Roman"/>
                <w:color w:val="000000"/>
              </w:rPr>
            </w:pPr>
            <w:r w:rsidRPr="000F2A09">
              <w:rPr>
                <w:rFonts w:eastAsia="Times New Roman"/>
                <w:color w:val="000000"/>
              </w:rPr>
              <w:t>17</w:t>
            </w:r>
          </w:p>
        </w:tc>
      </w:tr>
      <w:tr w:rsidR="000F2A09" w:rsidRPr="0073342C" w:rsidTr="000F2A0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F2A09" w:rsidRPr="000F2A09" w:rsidRDefault="000F2A09" w:rsidP="000F2A09">
            <w:pPr>
              <w:jc w:val="center"/>
              <w:rPr>
                <w:rFonts w:eastAsia="Times New Roman"/>
                <w:color w:val="000000"/>
              </w:rPr>
            </w:pPr>
            <w:r w:rsidRPr="000F2A09">
              <w:rPr>
                <w:rFonts w:eastAsia="Times New Roman"/>
                <w:color w:val="000000"/>
              </w:rPr>
              <w:t>2020</w:t>
            </w:r>
          </w:p>
        </w:tc>
        <w:tc>
          <w:tcPr>
            <w:tcW w:w="1215" w:type="dxa"/>
            <w:tcBorders>
              <w:top w:val="nil"/>
              <w:left w:val="nil"/>
              <w:bottom w:val="single" w:sz="4" w:space="0" w:color="auto"/>
              <w:right w:val="single" w:sz="4" w:space="0" w:color="auto"/>
            </w:tcBorders>
            <w:shd w:val="clear" w:color="auto" w:fill="auto"/>
            <w:noWrap/>
            <w:vAlign w:val="center"/>
            <w:hideMark/>
          </w:tcPr>
          <w:p w:rsidR="000F2A09" w:rsidRPr="000F2A09" w:rsidRDefault="000F2A09" w:rsidP="000F2A09">
            <w:pPr>
              <w:jc w:val="center"/>
              <w:rPr>
                <w:rFonts w:eastAsia="Times New Roman"/>
                <w:color w:val="000000"/>
              </w:rPr>
            </w:pPr>
            <w:r w:rsidRPr="000F2A09">
              <w:rPr>
                <w:rFonts w:eastAsia="Times New Roman"/>
                <w:color w:val="000000"/>
              </w:rPr>
              <w:t>15</w:t>
            </w:r>
          </w:p>
        </w:tc>
        <w:tc>
          <w:tcPr>
            <w:tcW w:w="1440" w:type="dxa"/>
            <w:tcBorders>
              <w:top w:val="nil"/>
              <w:left w:val="nil"/>
              <w:bottom w:val="single" w:sz="4" w:space="0" w:color="auto"/>
              <w:right w:val="single" w:sz="4" w:space="0" w:color="auto"/>
            </w:tcBorders>
            <w:shd w:val="clear" w:color="auto" w:fill="auto"/>
            <w:noWrap/>
            <w:vAlign w:val="center"/>
            <w:hideMark/>
          </w:tcPr>
          <w:p w:rsidR="000F2A09" w:rsidRPr="000F2A09" w:rsidRDefault="000F2A09" w:rsidP="000F2A09">
            <w:pPr>
              <w:jc w:val="center"/>
              <w:rPr>
                <w:rFonts w:eastAsia="Times New Roman"/>
                <w:color w:val="000000"/>
              </w:rPr>
            </w:pPr>
            <w:r w:rsidRPr="000F2A09">
              <w:rPr>
                <w:rFonts w:eastAsia="Times New Roman"/>
                <w:color w:val="000000"/>
              </w:rPr>
              <w:t>73</w:t>
            </w:r>
          </w:p>
        </w:tc>
        <w:tc>
          <w:tcPr>
            <w:tcW w:w="1800" w:type="dxa"/>
            <w:tcBorders>
              <w:top w:val="nil"/>
              <w:left w:val="nil"/>
              <w:bottom w:val="single" w:sz="4" w:space="0" w:color="auto"/>
              <w:right w:val="single" w:sz="4" w:space="0" w:color="auto"/>
            </w:tcBorders>
            <w:shd w:val="clear" w:color="auto" w:fill="auto"/>
            <w:noWrap/>
            <w:vAlign w:val="center"/>
            <w:hideMark/>
          </w:tcPr>
          <w:p w:rsidR="000F2A09" w:rsidRPr="000F2A09" w:rsidRDefault="000F2A09" w:rsidP="000F2A09">
            <w:pPr>
              <w:jc w:val="center"/>
              <w:rPr>
                <w:rFonts w:eastAsia="Times New Roman"/>
                <w:color w:val="000000"/>
              </w:rPr>
            </w:pPr>
            <w:r w:rsidRPr="000F2A09">
              <w:rPr>
                <w:rFonts w:eastAsia="Times New Roman"/>
                <w:color w:val="000000"/>
              </w:rPr>
              <w:t>18</w:t>
            </w:r>
          </w:p>
        </w:tc>
      </w:tr>
    </w:tbl>
    <w:p w:rsidR="0073342C" w:rsidRDefault="000F2A09" w:rsidP="007F4932">
      <w:pPr>
        <w:pStyle w:val="Default"/>
        <w:rPr>
          <w:rFonts w:ascii="Times New Roman" w:hAnsi="Times New Roman" w:cs="Times New Roman"/>
          <w:sz w:val="22"/>
          <w:szCs w:val="22"/>
        </w:rPr>
      </w:pPr>
      <w:r>
        <w:rPr>
          <w:rFonts w:ascii="Times New Roman" w:hAnsi="Times New Roman" w:cs="Times New Roman"/>
          <w:sz w:val="22"/>
          <w:szCs w:val="22"/>
        </w:rPr>
        <w:t xml:space="preserve">Note </w:t>
      </w:r>
      <w:r w:rsidRPr="00BF1530">
        <w:rPr>
          <w:rFonts w:ascii="Times New Roman" w:hAnsi="Times New Roman" w:cs="Times New Roman"/>
          <w:sz w:val="22"/>
          <w:szCs w:val="22"/>
        </w:rPr>
        <w:t xml:space="preserve">that some faculty supervisors might be in other department. </w:t>
      </w:r>
    </w:p>
    <w:p w:rsidR="007F4932" w:rsidRPr="00BF1530" w:rsidRDefault="007F4932" w:rsidP="007F4932">
      <w:pPr>
        <w:pStyle w:val="Default"/>
        <w:rPr>
          <w:rFonts w:ascii="Times New Roman" w:hAnsi="Times New Roman" w:cs="Times New Roman"/>
          <w:sz w:val="22"/>
          <w:szCs w:val="22"/>
        </w:rPr>
      </w:pPr>
    </w:p>
    <w:p w:rsidR="0073342C" w:rsidRPr="00BF1530" w:rsidRDefault="000F2A09" w:rsidP="007F4932">
      <w:pPr>
        <w:pStyle w:val="Heading3"/>
        <w:spacing w:before="0"/>
        <w:rPr>
          <w:rFonts w:ascii="Times New Roman" w:hAnsi="Times New Roman" w:cs="Times New Roman"/>
          <w:color w:val="auto"/>
        </w:rPr>
      </w:pPr>
      <w:r w:rsidRPr="00BF1530">
        <w:rPr>
          <w:rFonts w:ascii="Times New Roman" w:hAnsi="Times New Roman" w:cs="Times New Roman"/>
          <w:color w:val="auto"/>
        </w:rPr>
        <w:t>Undergraduate</w:t>
      </w:r>
      <w:r w:rsidR="0073342C" w:rsidRPr="00BF1530">
        <w:rPr>
          <w:rFonts w:ascii="Times New Roman" w:hAnsi="Times New Roman" w:cs="Times New Roman"/>
          <w:color w:val="auto"/>
        </w:rPr>
        <w:t xml:space="preserve"> students </w:t>
      </w:r>
    </w:p>
    <w:p w:rsidR="00BF1530" w:rsidRPr="00BF1530" w:rsidRDefault="00CB5B17" w:rsidP="007F4932">
      <w:r w:rsidRPr="00BF1530">
        <w:t>Projecting student enrol</w:t>
      </w:r>
      <w:r w:rsidR="0026761B">
        <w:t>l</w:t>
      </w:r>
      <w:r w:rsidRPr="00BF1530">
        <w:t>ment for a new major is an inexact science, but we would note since its introduction in 2010, the Minor in Public Health has proven to be extremely popular with students, rising to become the 7</w:t>
      </w:r>
      <w:r w:rsidRPr="00BF1530">
        <w:rPr>
          <w:vertAlign w:val="superscript"/>
        </w:rPr>
        <w:t>th</w:t>
      </w:r>
      <w:r w:rsidRPr="00BF1530">
        <w:t xml:space="preserve"> most popular minor at UC Merced</w:t>
      </w:r>
      <w:r w:rsidR="00BF1530" w:rsidRPr="00BF1530">
        <w:t xml:space="preserve">. To gauge the level of interest in UC Merced offering PH as a undergraduate Major and as a Graduate Degree, we polled 150 Social Science and Natural Sciences students, asking them to indicate their interest </w:t>
      </w:r>
      <w:r w:rsidR="00D2413F">
        <w:t>in</w:t>
      </w:r>
      <w:r w:rsidR="00BF1530" w:rsidRPr="00BF1530">
        <w:t xml:space="preserve"> pursuing a Minor in PH, a Major in PH, and/or a Graduate Degree PH. As shown in the table below, there is a high level of interest in the Minor in PH, but increased interest in having an Undergraduate major and Graduate degree. </w:t>
      </w:r>
    </w:p>
    <w:p w:rsidR="00BF1530" w:rsidRPr="00BF1530" w:rsidRDefault="00BF1530" w:rsidP="007F4932">
      <w:pPr>
        <w:rPr>
          <w:b/>
        </w:rPr>
      </w:pPr>
    </w:p>
    <w:p w:rsidR="00BF1530" w:rsidRPr="00BF1530" w:rsidRDefault="00BF1530" w:rsidP="007F4932">
      <w:pPr>
        <w:rPr>
          <w:b/>
        </w:rPr>
      </w:pPr>
      <w:r w:rsidRPr="00BF1530">
        <w:rPr>
          <w:b/>
        </w:rPr>
        <w:t>Table 1: Interest in Minor, Major and Graduate Study in Public Health</w:t>
      </w:r>
    </w:p>
    <w:tbl>
      <w:tblPr>
        <w:tblW w:w="7843" w:type="dxa"/>
        <w:tblInd w:w="95" w:type="dxa"/>
        <w:tblLayout w:type="fixed"/>
        <w:tblLook w:val="04A0"/>
      </w:tblPr>
      <w:tblGrid>
        <w:gridCol w:w="2092"/>
        <w:gridCol w:w="1917"/>
        <w:gridCol w:w="1917"/>
        <w:gridCol w:w="1917"/>
      </w:tblGrid>
      <w:tr w:rsidR="00BF1530" w:rsidRPr="00BF1530" w:rsidTr="00BF1530">
        <w:trPr>
          <w:trHeight w:val="300"/>
        </w:trPr>
        <w:tc>
          <w:tcPr>
            <w:tcW w:w="20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530" w:rsidRPr="00BF1530" w:rsidRDefault="00BF1530" w:rsidP="007F4932">
            <w:pPr>
              <w:rPr>
                <w:color w:val="000000"/>
              </w:rPr>
            </w:pPr>
            <w:r w:rsidRPr="00BF1530">
              <w:rPr>
                <w:color w:val="000000"/>
              </w:rPr>
              <w:t> </w:t>
            </w:r>
          </w:p>
        </w:tc>
        <w:tc>
          <w:tcPr>
            <w:tcW w:w="1917" w:type="dxa"/>
            <w:tcBorders>
              <w:top w:val="single" w:sz="4" w:space="0" w:color="auto"/>
              <w:left w:val="nil"/>
              <w:bottom w:val="single" w:sz="4" w:space="0" w:color="auto"/>
              <w:right w:val="single" w:sz="4" w:space="0" w:color="auto"/>
            </w:tcBorders>
            <w:shd w:val="clear" w:color="auto" w:fill="auto"/>
            <w:noWrap/>
            <w:vAlign w:val="center"/>
            <w:hideMark/>
          </w:tcPr>
          <w:p w:rsidR="00BF1530" w:rsidRPr="00BF1530" w:rsidRDefault="00BF1530" w:rsidP="007F4932">
            <w:pPr>
              <w:jc w:val="center"/>
              <w:rPr>
                <w:b/>
                <w:color w:val="000000"/>
              </w:rPr>
            </w:pPr>
            <w:r w:rsidRPr="00BF1530">
              <w:rPr>
                <w:b/>
                <w:color w:val="000000"/>
              </w:rPr>
              <w:t>Minor in Public Health?</w:t>
            </w:r>
          </w:p>
        </w:tc>
        <w:tc>
          <w:tcPr>
            <w:tcW w:w="1917" w:type="dxa"/>
            <w:tcBorders>
              <w:top w:val="single" w:sz="4" w:space="0" w:color="auto"/>
              <w:left w:val="nil"/>
              <w:bottom w:val="single" w:sz="4" w:space="0" w:color="auto"/>
              <w:right w:val="single" w:sz="4" w:space="0" w:color="auto"/>
            </w:tcBorders>
            <w:shd w:val="clear" w:color="auto" w:fill="auto"/>
            <w:noWrap/>
            <w:vAlign w:val="center"/>
            <w:hideMark/>
          </w:tcPr>
          <w:p w:rsidR="00BF1530" w:rsidRPr="00BF1530" w:rsidRDefault="00BF1530" w:rsidP="007F4932">
            <w:pPr>
              <w:jc w:val="center"/>
              <w:rPr>
                <w:b/>
                <w:color w:val="000000"/>
              </w:rPr>
            </w:pPr>
            <w:r w:rsidRPr="00BF1530">
              <w:rPr>
                <w:b/>
                <w:color w:val="000000"/>
              </w:rPr>
              <w:t>Major in Public Health?</w:t>
            </w:r>
          </w:p>
        </w:tc>
        <w:tc>
          <w:tcPr>
            <w:tcW w:w="1917" w:type="dxa"/>
            <w:tcBorders>
              <w:top w:val="single" w:sz="4" w:space="0" w:color="auto"/>
              <w:left w:val="nil"/>
              <w:bottom w:val="single" w:sz="4" w:space="0" w:color="auto"/>
              <w:right w:val="single" w:sz="4" w:space="0" w:color="auto"/>
            </w:tcBorders>
            <w:shd w:val="clear" w:color="auto" w:fill="auto"/>
            <w:noWrap/>
            <w:vAlign w:val="center"/>
            <w:hideMark/>
          </w:tcPr>
          <w:p w:rsidR="00BF1530" w:rsidRPr="00BF1530" w:rsidRDefault="00BF1530" w:rsidP="007F4932">
            <w:pPr>
              <w:jc w:val="center"/>
              <w:rPr>
                <w:b/>
                <w:color w:val="000000"/>
              </w:rPr>
            </w:pPr>
            <w:r w:rsidRPr="00BF1530">
              <w:rPr>
                <w:b/>
                <w:color w:val="000000"/>
              </w:rPr>
              <w:t>Graduate study in Public Health?</w:t>
            </w:r>
          </w:p>
        </w:tc>
      </w:tr>
      <w:tr w:rsidR="00BF1530" w:rsidRPr="00BF1530" w:rsidTr="00BF1530">
        <w:trPr>
          <w:trHeight w:val="548"/>
        </w:trPr>
        <w:tc>
          <w:tcPr>
            <w:tcW w:w="2092" w:type="dxa"/>
            <w:tcBorders>
              <w:top w:val="nil"/>
              <w:left w:val="single" w:sz="4" w:space="0" w:color="auto"/>
              <w:bottom w:val="single" w:sz="4" w:space="0" w:color="auto"/>
              <w:right w:val="single" w:sz="4" w:space="0" w:color="auto"/>
            </w:tcBorders>
            <w:shd w:val="clear" w:color="auto" w:fill="auto"/>
            <w:noWrap/>
            <w:vAlign w:val="center"/>
            <w:hideMark/>
          </w:tcPr>
          <w:p w:rsidR="00BF1530" w:rsidRPr="00BF1530" w:rsidRDefault="00BF1530" w:rsidP="007F4932">
            <w:pPr>
              <w:jc w:val="center"/>
              <w:rPr>
                <w:b/>
                <w:color w:val="000000"/>
              </w:rPr>
            </w:pPr>
            <w:r w:rsidRPr="00BF1530">
              <w:rPr>
                <w:b/>
                <w:color w:val="000000"/>
              </w:rPr>
              <w:t>Overall</w:t>
            </w:r>
          </w:p>
        </w:tc>
        <w:tc>
          <w:tcPr>
            <w:tcW w:w="1917" w:type="dxa"/>
            <w:tcBorders>
              <w:top w:val="nil"/>
              <w:left w:val="nil"/>
              <w:bottom w:val="single" w:sz="4" w:space="0" w:color="auto"/>
              <w:right w:val="single" w:sz="4" w:space="0" w:color="auto"/>
            </w:tcBorders>
            <w:shd w:val="clear" w:color="auto" w:fill="auto"/>
            <w:noWrap/>
            <w:vAlign w:val="center"/>
            <w:hideMark/>
          </w:tcPr>
          <w:p w:rsidR="00BF1530" w:rsidRPr="00BF1530" w:rsidRDefault="00BF1530" w:rsidP="007F4932">
            <w:pPr>
              <w:jc w:val="center"/>
              <w:rPr>
                <w:color w:val="000000"/>
              </w:rPr>
            </w:pPr>
            <w:r w:rsidRPr="00BF1530">
              <w:rPr>
                <w:color w:val="000000"/>
              </w:rPr>
              <w:t>58%</w:t>
            </w:r>
          </w:p>
        </w:tc>
        <w:tc>
          <w:tcPr>
            <w:tcW w:w="1917" w:type="dxa"/>
            <w:tcBorders>
              <w:top w:val="nil"/>
              <w:left w:val="nil"/>
              <w:bottom w:val="single" w:sz="4" w:space="0" w:color="auto"/>
              <w:right w:val="single" w:sz="4" w:space="0" w:color="auto"/>
            </w:tcBorders>
            <w:shd w:val="clear" w:color="auto" w:fill="auto"/>
            <w:noWrap/>
            <w:vAlign w:val="center"/>
            <w:hideMark/>
          </w:tcPr>
          <w:p w:rsidR="00BF1530" w:rsidRPr="00BF1530" w:rsidRDefault="00BF1530" w:rsidP="007F4932">
            <w:pPr>
              <w:jc w:val="center"/>
              <w:rPr>
                <w:color w:val="000000"/>
              </w:rPr>
            </w:pPr>
            <w:r w:rsidRPr="00BF1530">
              <w:rPr>
                <w:color w:val="000000"/>
              </w:rPr>
              <w:t>68%</w:t>
            </w:r>
          </w:p>
        </w:tc>
        <w:tc>
          <w:tcPr>
            <w:tcW w:w="1917" w:type="dxa"/>
            <w:tcBorders>
              <w:top w:val="nil"/>
              <w:left w:val="nil"/>
              <w:bottom w:val="single" w:sz="4" w:space="0" w:color="auto"/>
              <w:right w:val="single" w:sz="4" w:space="0" w:color="auto"/>
            </w:tcBorders>
            <w:shd w:val="clear" w:color="auto" w:fill="auto"/>
            <w:noWrap/>
            <w:vAlign w:val="center"/>
            <w:hideMark/>
          </w:tcPr>
          <w:p w:rsidR="00BF1530" w:rsidRPr="00BF1530" w:rsidRDefault="00BF1530" w:rsidP="007F4932">
            <w:pPr>
              <w:jc w:val="center"/>
              <w:rPr>
                <w:color w:val="000000"/>
              </w:rPr>
            </w:pPr>
            <w:r w:rsidRPr="00BF1530">
              <w:rPr>
                <w:color w:val="000000"/>
              </w:rPr>
              <w:t>71%</w:t>
            </w:r>
          </w:p>
        </w:tc>
      </w:tr>
      <w:tr w:rsidR="00BF1530" w:rsidRPr="00BF1530" w:rsidTr="00BF1530">
        <w:trPr>
          <w:trHeight w:val="512"/>
        </w:trPr>
        <w:tc>
          <w:tcPr>
            <w:tcW w:w="2092" w:type="dxa"/>
            <w:tcBorders>
              <w:top w:val="nil"/>
              <w:left w:val="single" w:sz="4" w:space="0" w:color="auto"/>
              <w:bottom w:val="single" w:sz="4" w:space="0" w:color="auto"/>
              <w:right w:val="single" w:sz="4" w:space="0" w:color="auto"/>
            </w:tcBorders>
            <w:shd w:val="clear" w:color="auto" w:fill="auto"/>
            <w:noWrap/>
            <w:vAlign w:val="center"/>
            <w:hideMark/>
          </w:tcPr>
          <w:p w:rsidR="00BF1530" w:rsidRPr="00BF1530" w:rsidRDefault="00BF1530" w:rsidP="007F4932">
            <w:pPr>
              <w:jc w:val="center"/>
              <w:rPr>
                <w:b/>
                <w:color w:val="000000"/>
              </w:rPr>
            </w:pPr>
            <w:r w:rsidRPr="00BF1530">
              <w:rPr>
                <w:b/>
                <w:color w:val="000000"/>
              </w:rPr>
              <w:t xml:space="preserve">Social Science </w:t>
            </w:r>
          </w:p>
        </w:tc>
        <w:tc>
          <w:tcPr>
            <w:tcW w:w="1917" w:type="dxa"/>
            <w:tcBorders>
              <w:top w:val="nil"/>
              <w:left w:val="nil"/>
              <w:bottom w:val="single" w:sz="4" w:space="0" w:color="auto"/>
              <w:right w:val="single" w:sz="4" w:space="0" w:color="auto"/>
            </w:tcBorders>
            <w:shd w:val="clear" w:color="auto" w:fill="auto"/>
            <w:noWrap/>
            <w:vAlign w:val="center"/>
            <w:hideMark/>
          </w:tcPr>
          <w:p w:rsidR="00BF1530" w:rsidRPr="00BF1530" w:rsidRDefault="00BF1530" w:rsidP="007F4932">
            <w:pPr>
              <w:jc w:val="center"/>
              <w:rPr>
                <w:color w:val="000000"/>
              </w:rPr>
            </w:pPr>
            <w:r w:rsidRPr="00BF1530">
              <w:rPr>
                <w:color w:val="000000"/>
              </w:rPr>
              <w:t>54%</w:t>
            </w:r>
          </w:p>
        </w:tc>
        <w:tc>
          <w:tcPr>
            <w:tcW w:w="1917" w:type="dxa"/>
            <w:tcBorders>
              <w:top w:val="nil"/>
              <w:left w:val="nil"/>
              <w:bottom w:val="single" w:sz="4" w:space="0" w:color="auto"/>
              <w:right w:val="single" w:sz="4" w:space="0" w:color="auto"/>
            </w:tcBorders>
            <w:shd w:val="clear" w:color="auto" w:fill="auto"/>
            <w:noWrap/>
            <w:vAlign w:val="center"/>
            <w:hideMark/>
          </w:tcPr>
          <w:p w:rsidR="00BF1530" w:rsidRPr="00BF1530" w:rsidRDefault="00BF1530" w:rsidP="007F4932">
            <w:pPr>
              <w:jc w:val="center"/>
              <w:rPr>
                <w:color w:val="000000"/>
              </w:rPr>
            </w:pPr>
            <w:r w:rsidRPr="00BF1530">
              <w:rPr>
                <w:color w:val="000000"/>
              </w:rPr>
              <w:t>61%</w:t>
            </w:r>
          </w:p>
        </w:tc>
        <w:tc>
          <w:tcPr>
            <w:tcW w:w="1917" w:type="dxa"/>
            <w:tcBorders>
              <w:top w:val="nil"/>
              <w:left w:val="nil"/>
              <w:bottom w:val="single" w:sz="4" w:space="0" w:color="auto"/>
              <w:right w:val="single" w:sz="4" w:space="0" w:color="auto"/>
            </w:tcBorders>
            <w:shd w:val="clear" w:color="auto" w:fill="auto"/>
            <w:noWrap/>
            <w:vAlign w:val="center"/>
            <w:hideMark/>
          </w:tcPr>
          <w:p w:rsidR="00BF1530" w:rsidRPr="00BF1530" w:rsidRDefault="00BF1530" w:rsidP="007F4932">
            <w:pPr>
              <w:jc w:val="center"/>
              <w:rPr>
                <w:color w:val="000000"/>
              </w:rPr>
            </w:pPr>
            <w:r w:rsidRPr="00BF1530">
              <w:rPr>
                <w:color w:val="000000"/>
              </w:rPr>
              <w:t>67%</w:t>
            </w:r>
          </w:p>
        </w:tc>
      </w:tr>
      <w:tr w:rsidR="00BF1530" w:rsidRPr="00BF1530" w:rsidTr="00BF1530">
        <w:trPr>
          <w:trHeight w:val="548"/>
        </w:trPr>
        <w:tc>
          <w:tcPr>
            <w:tcW w:w="2092" w:type="dxa"/>
            <w:tcBorders>
              <w:top w:val="nil"/>
              <w:left w:val="single" w:sz="4" w:space="0" w:color="auto"/>
              <w:bottom w:val="single" w:sz="4" w:space="0" w:color="auto"/>
              <w:right w:val="single" w:sz="4" w:space="0" w:color="auto"/>
            </w:tcBorders>
            <w:shd w:val="clear" w:color="auto" w:fill="auto"/>
            <w:noWrap/>
            <w:vAlign w:val="center"/>
            <w:hideMark/>
          </w:tcPr>
          <w:p w:rsidR="00BF1530" w:rsidRPr="00BF1530" w:rsidRDefault="00BF1530" w:rsidP="007F4932">
            <w:pPr>
              <w:jc w:val="center"/>
              <w:rPr>
                <w:b/>
                <w:color w:val="000000"/>
              </w:rPr>
            </w:pPr>
            <w:r w:rsidRPr="00BF1530">
              <w:rPr>
                <w:b/>
                <w:color w:val="000000"/>
              </w:rPr>
              <w:t xml:space="preserve">Natural Science </w:t>
            </w:r>
          </w:p>
        </w:tc>
        <w:tc>
          <w:tcPr>
            <w:tcW w:w="1917" w:type="dxa"/>
            <w:tcBorders>
              <w:top w:val="nil"/>
              <w:left w:val="nil"/>
              <w:bottom w:val="single" w:sz="4" w:space="0" w:color="auto"/>
              <w:right w:val="single" w:sz="4" w:space="0" w:color="auto"/>
            </w:tcBorders>
            <w:shd w:val="clear" w:color="auto" w:fill="auto"/>
            <w:noWrap/>
            <w:vAlign w:val="center"/>
            <w:hideMark/>
          </w:tcPr>
          <w:p w:rsidR="00BF1530" w:rsidRPr="00BF1530" w:rsidRDefault="00BF1530" w:rsidP="007F4932">
            <w:pPr>
              <w:jc w:val="center"/>
              <w:rPr>
                <w:color w:val="000000"/>
              </w:rPr>
            </w:pPr>
            <w:r w:rsidRPr="00BF1530">
              <w:rPr>
                <w:color w:val="000000"/>
              </w:rPr>
              <w:t>69%</w:t>
            </w:r>
          </w:p>
        </w:tc>
        <w:tc>
          <w:tcPr>
            <w:tcW w:w="1917" w:type="dxa"/>
            <w:tcBorders>
              <w:top w:val="nil"/>
              <w:left w:val="nil"/>
              <w:bottom w:val="single" w:sz="4" w:space="0" w:color="auto"/>
              <w:right w:val="single" w:sz="4" w:space="0" w:color="auto"/>
            </w:tcBorders>
            <w:shd w:val="clear" w:color="auto" w:fill="auto"/>
            <w:noWrap/>
            <w:vAlign w:val="center"/>
            <w:hideMark/>
          </w:tcPr>
          <w:p w:rsidR="00BF1530" w:rsidRPr="00BF1530" w:rsidRDefault="00BF1530" w:rsidP="007F4932">
            <w:pPr>
              <w:jc w:val="center"/>
              <w:rPr>
                <w:color w:val="000000"/>
              </w:rPr>
            </w:pPr>
            <w:r w:rsidRPr="00BF1530">
              <w:rPr>
                <w:color w:val="000000"/>
              </w:rPr>
              <w:t>90%</w:t>
            </w:r>
          </w:p>
        </w:tc>
        <w:tc>
          <w:tcPr>
            <w:tcW w:w="1917" w:type="dxa"/>
            <w:tcBorders>
              <w:top w:val="nil"/>
              <w:left w:val="nil"/>
              <w:bottom w:val="single" w:sz="4" w:space="0" w:color="auto"/>
              <w:right w:val="single" w:sz="4" w:space="0" w:color="auto"/>
            </w:tcBorders>
            <w:shd w:val="clear" w:color="auto" w:fill="auto"/>
            <w:noWrap/>
            <w:vAlign w:val="center"/>
            <w:hideMark/>
          </w:tcPr>
          <w:p w:rsidR="00BF1530" w:rsidRPr="00BF1530" w:rsidRDefault="00BF1530" w:rsidP="007F4932">
            <w:pPr>
              <w:jc w:val="center"/>
              <w:rPr>
                <w:color w:val="000000"/>
              </w:rPr>
            </w:pPr>
            <w:r w:rsidRPr="00BF1530">
              <w:rPr>
                <w:color w:val="000000"/>
              </w:rPr>
              <w:t>83%</w:t>
            </w:r>
          </w:p>
        </w:tc>
      </w:tr>
    </w:tbl>
    <w:p w:rsidR="00BF1530" w:rsidRPr="00BF1530" w:rsidRDefault="00BF1530" w:rsidP="007F4932">
      <w:r w:rsidRPr="00BF1530">
        <w:t xml:space="preserve"> </w:t>
      </w:r>
    </w:p>
    <w:p w:rsidR="00BF1530" w:rsidRPr="00BF1530" w:rsidRDefault="00BF1530" w:rsidP="007F4932">
      <w:r w:rsidRPr="00BF1530">
        <w:t xml:space="preserve">The demand is particularly high among Natural Science students, suggesting that offering a course of study that tailors to these students’ interests would be very much in demand. The students were also asked to indicate their level of interest in different areas of graduate study. As shown below, students expressed a high level of interest in each of the four areas polled, with Natural Science students showing a particular interest in Environmental Health.  </w:t>
      </w:r>
    </w:p>
    <w:p w:rsidR="00BF1530" w:rsidRPr="00BF1530" w:rsidRDefault="00BF1530" w:rsidP="007F4932"/>
    <w:p w:rsidR="0055239C" w:rsidRDefault="0055239C">
      <w:pPr>
        <w:ind w:hanging="360"/>
        <w:rPr>
          <w:b/>
        </w:rPr>
      </w:pPr>
      <w:r>
        <w:rPr>
          <w:b/>
        </w:rPr>
        <w:br w:type="page"/>
      </w:r>
    </w:p>
    <w:p w:rsidR="00BF1530" w:rsidRPr="00BF1530" w:rsidRDefault="00BF1530" w:rsidP="007F4932">
      <w:pPr>
        <w:rPr>
          <w:b/>
        </w:rPr>
      </w:pPr>
      <w:r w:rsidRPr="00BF1530">
        <w:rPr>
          <w:b/>
        </w:rPr>
        <w:lastRenderedPageBreak/>
        <w:t>Table 2: Interest in Graduate Study in Public Health</w:t>
      </w:r>
    </w:p>
    <w:tbl>
      <w:tblPr>
        <w:tblW w:w="9111" w:type="dxa"/>
        <w:tblInd w:w="93" w:type="dxa"/>
        <w:tblLook w:val="04A0"/>
      </w:tblPr>
      <w:tblGrid>
        <w:gridCol w:w="2085"/>
        <w:gridCol w:w="1870"/>
        <w:gridCol w:w="1763"/>
        <w:gridCol w:w="1763"/>
        <w:gridCol w:w="1630"/>
      </w:tblGrid>
      <w:tr w:rsidR="00BF1530" w:rsidRPr="00BF1530" w:rsidTr="00BF1530">
        <w:trPr>
          <w:trHeight w:val="300"/>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530" w:rsidRPr="00BF1530" w:rsidRDefault="00BF1530" w:rsidP="007F4932">
            <w:pPr>
              <w:rPr>
                <w:color w:val="000000"/>
              </w:rPr>
            </w:pPr>
          </w:p>
        </w:tc>
        <w:tc>
          <w:tcPr>
            <w:tcW w:w="1870" w:type="dxa"/>
            <w:tcBorders>
              <w:top w:val="single" w:sz="4" w:space="0" w:color="auto"/>
              <w:left w:val="nil"/>
              <w:bottom w:val="single" w:sz="4" w:space="0" w:color="auto"/>
              <w:right w:val="single" w:sz="4" w:space="0" w:color="auto"/>
            </w:tcBorders>
            <w:shd w:val="clear" w:color="auto" w:fill="auto"/>
            <w:noWrap/>
            <w:vAlign w:val="center"/>
            <w:hideMark/>
          </w:tcPr>
          <w:p w:rsidR="00BF1530" w:rsidRPr="00BF1530" w:rsidRDefault="00BF1530" w:rsidP="007F4932">
            <w:pPr>
              <w:jc w:val="center"/>
              <w:rPr>
                <w:b/>
                <w:color w:val="000000"/>
              </w:rPr>
            </w:pPr>
            <w:r w:rsidRPr="00BF1530">
              <w:rPr>
                <w:b/>
                <w:color w:val="000000"/>
              </w:rPr>
              <w:t>Health promotion</w:t>
            </w:r>
          </w:p>
          <w:p w:rsidR="00BF1530" w:rsidRPr="00BF1530" w:rsidRDefault="00BF1530" w:rsidP="007F4932">
            <w:pPr>
              <w:jc w:val="center"/>
              <w:rPr>
                <w:b/>
                <w:color w:val="000000"/>
              </w:rPr>
            </w:pPr>
            <w:r w:rsidRPr="00BF1530">
              <w:rPr>
                <w:b/>
                <w:color w:val="000000"/>
              </w:rPr>
              <w:t>/communication</w:t>
            </w:r>
          </w:p>
        </w:tc>
        <w:tc>
          <w:tcPr>
            <w:tcW w:w="1763" w:type="dxa"/>
            <w:tcBorders>
              <w:top w:val="single" w:sz="4" w:space="0" w:color="auto"/>
              <w:left w:val="nil"/>
              <w:bottom w:val="single" w:sz="4" w:space="0" w:color="auto"/>
              <w:right w:val="single" w:sz="4" w:space="0" w:color="auto"/>
            </w:tcBorders>
            <w:shd w:val="clear" w:color="auto" w:fill="auto"/>
            <w:noWrap/>
            <w:vAlign w:val="center"/>
            <w:hideMark/>
          </w:tcPr>
          <w:p w:rsidR="00BF1530" w:rsidRPr="00BF1530" w:rsidRDefault="00BF1530" w:rsidP="007F4932">
            <w:pPr>
              <w:jc w:val="center"/>
              <w:rPr>
                <w:b/>
                <w:color w:val="000000"/>
              </w:rPr>
            </w:pPr>
            <w:r w:rsidRPr="00BF1530">
              <w:rPr>
                <w:b/>
                <w:color w:val="000000"/>
              </w:rPr>
              <w:t>Epidemiology</w:t>
            </w:r>
          </w:p>
        </w:tc>
        <w:tc>
          <w:tcPr>
            <w:tcW w:w="1763" w:type="dxa"/>
            <w:tcBorders>
              <w:top w:val="single" w:sz="4" w:space="0" w:color="auto"/>
              <w:left w:val="nil"/>
              <w:bottom w:val="single" w:sz="4" w:space="0" w:color="auto"/>
              <w:right w:val="single" w:sz="4" w:space="0" w:color="auto"/>
            </w:tcBorders>
            <w:shd w:val="clear" w:color="auto" w:fill="auto"/>
            <w:noWrap/>
            <w:vAlign w:val="center"/>
            <w:hideMark/>
          </w:tcPr>
          <w:p w:rsidR="00BF1530" w:rsidRPr="00BF1530" w:rsidRDefault="00BF1530" w:rsidP="007F4932">
            <w:pPr>
              <w:jc w:val="center"/>
              <w:rPr>
                <w:b/>
                <w:color w:val="000000"/>
              </w:rPr>
            </w:pPr>
            <w:r w:rsidRPr="00BF1530">
              <w:rPr>
                <w:b/>
                <w:color w:val="000000"/>
              </w:rPr>
              <w:t>Environmental Health</w:t>
            </w: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rsidR="00BF1530" w:rsidRPr="00BF1530" w:rsidRDefault="00BF1530" w:rsidP="007F4932">
            <w:pPr>
              <w:jc w:val="center"/>
              <w:rPr>
                <w:b/>
                <w:color w:val="000000"/>
              </w:rPr>
            </w:pPr>
            <w:r w:rsidRPr="00BF1530">
              <w:rPr>
                <w:b/>
                <w:color w:val="000000"/>
              </w:rPr>
              <w:t>Health policy</w:t>
            </w:r>
          </w:p>
        </w:tc>
      </w:tr>
      <w:tr w:rsidR="00BF1530" w:rsidRPr="00BF1530" w:rsidTr="00BF1530">
        <w:trPr>
          <w:trHeight w:val="413"/>
        </w:trPr>
        <w:tc>
          <w:tcPr>
            <w:tcW w:w="2085" w:type="dxa"/>
            <w:tcBorders>
              <w:top w:val="nil"/>
              <w:left w:val="single" w:sz="4" w:space="0" w:color="auto"/>
              <w:bottom w:val="single" w:sz="4" w:space="0" w:color="auto"/>
              <w:right w:val="single" w:sz="4" w:space="0" w:color="auto"/>
            </w:tcBorders>
            <w:shd w:val="clear" w:color="auto" w:fill="auto"/>
            <w:noWrap/>
            <w:vAlign w:val="center"/>
            <w:hideMark/>
          </w:tcPr>
          <w:p w:rsidR="00BF1530" w:rsidRPr="00BF1530" w:rsidRDefault="00BF1530" w:rsidP="007F4932">
            <w:pPr>
              <w:jc w:val="center"/>
              <w:rPr>
                <w:b/>
                <w:color w:val="000000"/>
              </w:rPr>
            </w:pPr>
            <w:r w:rsidRPr="00BF1530">
              <w:rPr>
                <w:b/>
                <w:color w:val="000000"/>
              </w:rPr>
              <w:t>Overall</w:t>
            </w:r>
          </w:p>
        </w:tc>
        <w:tc>
          <w:tcPr>
            <w:tcW w:w="1870" w:type="dxa"/>
            <w:tcBorders>
              <w:top w:val="nil"/>
              <w:left w:val="nil"/>
              <w:bottom w:val="single" w:sz="4" w:space="0" w:color="auto"/>
              <w:right w:val="single" w:sz="4" w:space="0" w:color="auto"/>
            </w:tcBorders>
            <w:shd w:val="clear" w:color="auto" w:fill="auto"/>
            <w:noWrap/>
            <w:vAlign w:val="center"/>
            <w:hideMark/>
          </w:tcPr>
          <w:p w:rsidR="00BF1530" w:rsidRPr="00BF1530" w:rsidRDefault="007F4932" w:rsidP="007F4932">
            <w:pPr>
              <w:jc w:val="center"/>
              <w:rPr>
                <w:color w:val="000000"/>
              </w:rPr>
            </w:pPr>
            <w:r>
              <w:rPr>
                <w:color w:val="000000"/>
              </w:rPr>
              <w:t>88</w:t>
            </w:r>
            <w:r w:rsidR="00BF1530" w:rsidRPr="00BF1530">
              <w:rPr>
                <w:color w:val="000000"/>
              </w:rPr>
              <w:t>%</w:t>
            </w:r>
          </w:p>
        </w:tc>
        <w:tc>
          <w:tcPr>
            <w:tcW w:w="1763" w:type="dxa"/>
            <w:tcBorders>
              <w:top w:val="nil"/>
              <w:left w:val="nil"/>
              <w:bottom w:val="single" w:sz="4" w:space="0" w:color="auto"/>
              <w:right w:val="single" w:sz="4" w:space="0" w:color="auto"/>
            </w:tcBorders>
            <w:shd w:val="clear" w:color="auto" w:fill="auto"/>
            <w:noWrap/>
            <w:vAlign w:val="center"/>
            <w:hideMark/>
          </w:tcPr>
          <w:p w:rsidR="00BF1530" w:rsidRPr="00BF1530" w:rsidRDefault="00BF1530" w:rsidP="007F4932">
            <w:pPr>
              <w:jc w:val="center"/>
              <w:rPr>
                <w:color w:val="000000"/>
              </w:rPr>
            </w:pPr>
            <w:r w:rsidRPr="00BF1530">
              <w:rPr>
                <w:color w:val="000000"/>
              </w:rPr>
              <w:t>82%</w:t>
            </w:r>
          </w:p>
        </w:tc>
        <w:tc>
          <w:tcPr>
            <w:tcW w:w="1763" w:type="dxa"/>
            <w:tcBorders>
              <w:top w:val="nil"/>
              <w:left w:val="nil"/>
              <w:bottom w:val="single" w:sz="4" w:space="0" w:color="auto"/>
              <w:right w:val="single" w:sz="4" w:space="0" w:color="auto"/>
            </w:tcBorders>
            <w:shd w:val="clear" w:color="auto" w:fill="auto"/>
            <w:noWrap/>
            <w:vAlign w:val="center"/>
            <w:hideMark/>
          </w:tcPr>
          <w:p w:rsidR="00BF1530" w:rsidRPr="00BF1530" w:rsidRDefault="00BF1530" w:rsidP="007F4932">
            <w:pPr>
              <w:jc w:val="center"/>
              <w:rPr>
                <w:color w:val="000000"/>
              </w:rPr>
            </w:pPr>
            <w:r w:rsidRPr="00BF1530">
              <w:rPr>
                <w:color w:val="000000"/>
              </w:rPr>
              <w:t>90%</w:t>
            </w:r>
          </w:p>
        </w:tc>
        <w:tc>
          <w:tcPr>
            <w:tcW w:w="1630" w:type="dxa"/>
            <w:tcBorders>
              <w:top w:val="nil"/>
              <w:left w:val="nil"/>
              <w:bottom w:val="single" w:sz="4" w:space="0" w:color="auto"/>
              <w:right w:val="single" w:sz="4" w:space="0" w:color="auto"/>
            </w:tcBorders>
            <w:shd w:val="clear" w:color="auto" w:fill="auto"/>
            <w:noWrap/>
            <w:vAlign w:val="center"/>
            <w:hideMark/>
          </w:tcPr>
          <w:p w:rsidR="00BF1530" w:rsidRPr="00BF1530" w:rsidRDefault="00BF1530" w:rsidP="007F4932">
            <w:pPr>
              <w:jc w:val="center"/>
              <w:rPr>
                <w:color w:val="000000"/>
              </w:rPr>
            </w:pPr>
            <w:r w:rsidRPr="00BF1530">
              <w:rPr>
                <w:color w:val="000000"/>
              </w:rPr>
              <w:t>83%</w:t>
            </w:r>
          </w:p>
        </w:tc>
      </w:tr>
      <w:tr w:rsidR="00BF1530" w:rsidRPr="00BF1530" w:rsidTr="00BF1530">
        <w:trPr>
          <w:trHeight w:val="530"/>
        </w:trPr>
        <w:tc>
          <w:tcPr>
            <w:tcW w:w="2085" w:type="dxa"/>
            <w:tcBorders>
              <w:top w:val="nil"/>
              <w:left w:val="single" w:sz="4" w:space="0" w:color="auto"/>
              <w:bottom w:val="single" w:sz="4" w:space="0" w:color="auto"/>
              <w:right w:val="single" w:sz="4" w:space="0" w:color="auto"/>
            </w:tcBorders>
            <w:shd w:val="clear" w:color="auto" w:fill="auto"/>
            <w:noWrap/>
            <w:vAlign w:val="center"/>
            <w:hideMark/>
          </w:tcPr>
          <w:p w:rsidR="00BF1530" w:rsidRPr="00BF1530" w:rsidRDefault="00BF1530" w:rsidP="007F4932">
            <w:pPr>
              <w:jc w:val="center"/>
              <w:rPr>
                <w:b/>
                <w:color w:val="000000"/>
              </w:rPr>
            </w:pPr>
            <w:r w:rsidRPr="00BF1530">
              <w:rPr>
                <w:b/>
                <w:color w:val="000000"/>
              </w:rPr>
              <w:t>Social Science</w:t>
            </w:r>
          </w:p>
        </w:tc>
        <w:tc>
          <w:tcPr>
            <w:tcW w:w="1870" w:type="dxa"/>
            <w:tcBorders>
              <w:top w:val="nil"/>
              <w:left w:val="nil"/>
              <w:bottom w:val="single" w:sz="4" w:space="0" w:color="auto"/>
              <w:right w:val="single" w:sz="4" w:space="0" w:color="auto"/>
            </w:tcBorders>
            <w:shd w:val="clear" w:color="auto" w:fill="auto"/>
            <w:noWrap/>
            <w:vAlign w:val="center"/>
            <w:hideMark/>
          </w:tcPr>
          <w:p w:rsidR="00BF1530" w:rsidRPr="00BF1530" w:rsidRDefault="00BF1530" w:rsidP="007F4932">
            <w:pPr>
              <w:jc w:val="center"/>
              <w:rPr>
                <w:color w:val="000000"/>
              </w:rPr>
            </w:pPr>
            <w:r w:rsidRPr="00BF1530">
              <w:rPr>
                <w:color w:val="000000"/>
              </w:rPr>
              <w:t>89%</w:t>
            </w:r>
          </w:p>
        </w:tc>
        <w:tc>
          <w:tcPr>
            <w:tcW w:w="1763" w:type="dxa"/>
            <w:tcBorders>
              <w:top w:val="nil"/>
              <w:left w:val="nil"/>
              <w:bottom w:val="single" w:sz="4" w:space="0" w:color="auto"/>
              <w:right w:val="single" w:sz="4" w:space="0" w:color="auto"/>
            </w:tcBorders>
            <w:shd w:val="clear" w:color="auto" w:fill="auto"/>
            <w:noWrap/>
            <w:vAlign w:val="center"/>
            <w:hideMark/>
          </w:tcPr>
          <w:p w:rsidR="00BF1530" w:rsidRPr="00BF1530" w:rsidRDefault="00BF1530" w:rsidP="007F4932">
            <w:pPr>
              <w:jc w:val="center"/>
              <w:rPr>
                <w:color w:val="000000"/>
              </w:rPr>
            </w:pPr>
            <w:r w:rsidRPr="00BF1530">
              <w:rPr>
                <w:color w:val="000000"/>
              </w:rPr>
              <w:t>84%</w:t>
            </w:r>
          </w:p>
        </w:tc>
        <w:tc>
          <w:tcPr>
            <w:tcW w:w="1763" w:type="dxa"/>
            <w:tcBorders>
              <w:top w:val="nil"/>
              <w:left w:val="nil"/>
              <w:bottom w:val="single" w:sz="4" w:space="0" w:color="auto"/>
              <w:right w:val="single" w:sz="4" w:space="0" w:color="auto"/>
            </w:tcBorders>
            <w:shd w:val="clear" w:color="auto" w:fill="auto"/>
            <w:noWrap/>
            <w:vAlign w:val="center"/>
            <w:hideMark/>
          </w:tcPr>
          <w:p w:rsidR="00BF1530" w:rsidRPr="00BF1530" w:rsidRDefault="00BF1530" w:rsidP="007F4932">
            <w:pPr>
              <w:jc w:val="center"/>
              <w:rPr>
                <w:color w:val="000000"/>
              </w:rPr>
            </w:pPr>
            <w:r w:rsidRPr="00BF1530">
              <w:rPr>
                <w:color w:val="000000"/>
              </w:rPr>
              <w:t>89%</w:t>
            </w:r>
          </w:p>
        </w:tc>
        <w:tc>
          <w:tcPr>
            <w:tcW w:w="1630" w:type="dxa"/>
            <w:tcBorders>
              <w:top w:val="nil"/>
              <w:left w:val="nil"/>
              <w:bottom w:val="single" w:sz="4" w:space="0" w:color="auto"/>
              <w:right w:val="single" w:sz="4" w:space="0" w:color="auto"/>
            </w:tcBorders>
            <w:shd w:val="clear" w:color="auto" w:fill="auto"/>
            <w:noWrap/>
            <w:vAlign w:val="center"/>
            <w:hideMark/>
          </w:tcPr>
          <w:p w:rsidR="00BF1530" w:rsidRPr="00BF1530" w:rsidRDefault="00BF1530" w:rsidP="007F4932">
            <w:pPr>
              <w:jc w:val="center"/>
              <w:rPr>
                <w:color w:val="000000"/>
              </w:rPr>
            </w:pPr>
            <w:r w:rsidRPr="00BF1530">
              <w:rPr>
                <w:color w:val="000000"/>
              </w:rPr>
              <w:t>84%</w:t>
            </w:r>
          </w:p>
        </w:tc>
      </w:tr>
      <w:tr w:rsidR="00BF1530" w:rsidRPr="00BF1530" w:rsidTr="00BF1530">
        <w:trPr>
          <w:trHeight w:val="440"/>
        </w:trPr>
        <w:tc>
          <w:tcPr>
            <w:tcW w:w="2085" w:type="dxa"/>
            <w:tcBorders>
              <w:top w:val="nil"/>
              <w:left w:val="single" w:sz="4" w:space="0" w:color="auto"/>
              <w:bottom w:val="single" w:sz="4" w:space="0" w:color="auto"/>
              <w:right w:val="single" w:sz="4" w:space="0" w:color="auto"/>
            </w:tcBorders>
            <w:shd w:val="clear" w:color="auto" w:fill="auto"/>
            <w:noWrap/>
            <w:vAlign w:val="center"/>
            <w:hideMark/>
          </w:tcPr>
          <w:p w:rsidR="00BF1530" w:rsidRPr="00BF1530" w:rsidRDefault="00BF1530" w:rsidP="007F4932">
            <w:pPr>
              <w:jc w:val="center"/>
              <w:rPr>
                <w:b/>
                <w:color w:val="000000"/>
              </w:rPr>
            </w:pPr>
            <w:r w:rsidRPr="00BF1530">
              <w:rPr>
                <w:b/>
                <w:color w:val="000000"/>
              </w:rPr>
              <w:t>Natural Science</w:t>
            </w:r>
          </w:p>
        </w:tc>
        <w:tc>
          <w:tcPr>
            <w:tcW w:w="1870" w:type="dxa"/>
            <w:tcBorders>
              <w:top w:val="nil"/>
              <w:left w:val="nil"/>
              <w:bottom w:val="single" w:sz="4" w:space="0" w:color="auto"/>
              <w:right w:val="single" w:sz="4" w:space="0" w:color="auto"/>
            </w:tcBorders>
            <w:shd w:val="clear" w:color="auto" w:fill="auto"/>
            <w:noWrap/>
            <w:vAlign w:val="center"/>
            <w:hideMark/>
          </w:tcPr>
          <w:p w:rsidR="00BF1530" w:rsidRPr="00BF1530" w:rsidRDefault="00BF1530" w:rsidP="007F4932">
            <w:pPr>
              <w:jc w:val="center"/>
              <w:rPr>
                <w:color w:val="000000"/>
              </w:rPr>
            </w:pPr>
            <w:r w:rsidRPr="00BF1530">
              <w:rPr>
                <w:color w:val="000000"/>
              </w:rPr>
              <w:t>86%</w:t>
            </w:r>
          </w:p>
        </w:tc>
        <w:tc>
          <w:tcPr>
            <w:tcW w:w="1763" w:type="dxa"/>
            <w:tcBorders>
              <w:top w:val="nil"/>
              <w:left w:val="nil"/>
              <w:bottom w:val="single" w:sz="4" w:space="0" w:color="auto"/>
              <w:right w:val="single" w:sz="4" w:space="0" w:color="auto"/>
            </w:tcBorders>
            <w:shd w:val="clear" w:color="auto" w:fill="auto"/>
            <w:noWrap/>
            <w:vAlign w:val="center"/>
            <w:hideMark/>
          </w:tcPr>
          <w:p w:rsidR="00BF1530" w:rsidRPr="00BF1530" w:rsidRDefault="00BF1530" w:rsidP="007F4932">
            <w:pPr>
              <w:jc w:val="center"/>
              <w:rPr>
                <w:color w:val="000000"/>
              </w:rPr>
            </w:pPr>
            <w:r w:rsidRPr="00BF1530">
              <w:rPr>
                <w:color w:val="000000"/>
              </w:rPr>
              <w:t>79%</w:t>
            </w:r>
          </w:p>
        </w:tc>
        <w:tc>
          <w:tcPr>
            <w:tcW w:w="1763" w:type="dxa"/>
            <w:tcBorders>
              <w:top w:val="nil"/>
              <w:left w:val="nil"/>
              <w:bottom w:val="single" w:sz="4" w:space="0" w:color="auto"/>
              <w:right w:val="single" w:sz="4" w:space="0" w:color="auto"/>
            </w:tcBorders>
            <w:shd w:val="clear" w:color="auto" w:fill="auto"/>
            <w:noWrap/>
            <w:vAlign w:val="center"/>
            <w:hideMark/>
          </w:tcPr>
          <w:p w:rsidR="00BF1530" w:rsidRPr="00BF1530" w:rsidRDefault="00BF1530" w:rsidP="007F4932">
            <w:pPr>
              <w:jc w:val="center"/>
              <w:rPr>
                <w:color w:val="000000"/>
              </w:rPr>
            </w:pPr>
            <w:r w:rsidRPr="00BF1530">
              <w:rPr>
                <w:color w:val="000000"/>
              </w:rPr>
              <w:t>93%</w:t>
            </w:r>
          </w:p>
        </w:tc>
        <w:tc>
          <w:tcPr>
            <w:tcW w:w="1630" w:type="dxa"/>
            <w:tcBorders>
              <w:top w:val="nil"/>
              <w:left w:val="nil"/>
              <w:bottom w:val="single" w:sz="4" w:space="0" w:color="auto"/>
              <w:right w:val="single" w:sz="4" w:space="0" w:color="auto"/>
            </w:tcBorders>
            <w:shd w:val="clear" w:color="auto" w:fill="auto"/>
            <w:noWrap/>
            <w:vAlign w:val="center"/>
            <w:hideMark/>
          </w:tcPr>
          <w:p w:rsidR="00BF1530" w:rsidRPr="00BF1530" w:rsidRDefault="00BF1530" w:rsidP="007F4932">
            <w:pPr>
              <w:jc w:val="center"/>
              <w:rPr>
                <w:color w:val="000000"/>
              </w:rPr>
            </w:pPr>
            <w:r w:rsidRPr="00BF1530">
              <w:rPr>
                <w:color w:val="000000"/>
              </w:rPr>
              <w:t>83%</w:t>
            </w:r>
          </w:p>
        </w:tc>
      </w:tr>
    </w:tbl>
    <w:p w:rsidR="00BF1530" w:rsidRPr="00BF1530" w:rsidRDefault="00BF1530" w:rsidP="007F4932"/>
    <w:p w:rsidR="0073342C" w:rsidRDefault="00BF1530" w:rsidP="007F4932">
      <w:r>
        <w:t xml:space="preserve"> In developing our program, we have used UC Berkeley as a model. In our conversations with faculty and staff associated about their program, the advised us to be prepared: Their program became so popular so fast that they have had to cap the enrolment at 300 and place entry restricti</w:t>
      </w:r>
      <w:r w:rsidRPr="00BF1530">
        <w:t xml:space="preserve">ons to control demand.   </w:t>
      </w:r>
    </w:p>
    <w:p w:rsidR="002D2DEB" w:rsidRPr="00BF1530" w:rsidRDefault="002D2DEB" w:rsidP="007F4932"/>
    <w:p w:rsidR="0073342C" w:rsidRPr="00BF1530" w:rsidRDefault="00BF1530" w:rsidP="007F4932">
      <w:pPr>
        <w:pStyle w:val="Heading3"/>
        <w:spacing w:before="0"/>
        <w:rPr>
          <w:color w:val="auto"/>
        </w:rPr>
      </w:pPr>
      <w:r w:rsidRPr="00BF1530">
        <w:rPr>
          <w:color w:val="auto"/>
        </w:rPr>
        <w:t xml:space="preserve">Compared to other UC Departments and Schools of Public Health </w:t>
      </w:r>
    </w:p>
    <w:p w:rsidR="00AB4065" w:rsidRDefault="00BF1530" w:rsidP="007F4932">
      <w:r>
        <w:t xml:space="preserve">The Public Health group is too new to compare our research productivity to other UC Faculty, but we are using these faculty as our </w:t>
      </w:r>
      <w:r w:rsidR="0026761B">
        <w:t>comparators</w:t>
      </w:r>
      <w:r>
        <w:t xml:space="preserve">. Each Assistant Professor has been asked to identify a mentor/advisor from another UC with whom they will meet and develop a research plan for their tenure process. This will serve as a guide to helping our faculty understand the criteria they will need to meet to be granted tenure.  We are therefore using faculty at the other UC Public Health Schools and Departments as our comparators. </w:t>
      </w:r>
    </w:p>
    <w:p w:rsidR="00AB4065" w:rsidRDefault="00AB4065">
      <w:pPr>
        <w:ind w:hanging="360"/>
      </w:pPr>
      <w:r>
        <w:br w:type="page"/>
      </w:r>
    </w:p>
    <w:p w:rsidR="00AB4065" w:rsidRDefault="00AB4065" w:rsidP="007F4932">
      <w:r>
        <w:lastRenderedPageBreak/>
        <w:t>Appendix A</w:t>
      </w:r>
    </w:p>
    <w:p w:rsidR="00AB4065" w:rsidRDefault="00AB4065" w:rsidP="007F4932"/>
    <w:p w:rsidR="00AB4065" w:rsidRPr="00EC7F87" w:rsidRDefault="00AB4065" w:rsidP="00AB4065">
      <w:pPr>
        <w:pStyle w:val="Heading3"/>
        <w:rPr>
          <w:rFonts w:ascii="Times New Roman" w:hAnsi="Times New Roman" w:cs="Times New Roman"/>
          <w:color w:val="auto"/>
        </w:rPr>
      </w:pPr>
      <w:r w:rsidRPr="00EC7F87">
        <w:rPr>
          <w:rFonts w:ascii="Times New Roman" w:hAnsi="Times New Roman" w:cs="Times New Roman"/>
          <w:color w:val="auto"/>
        </w:rPr>
        <w:t>Composition of Public Health Advisory Group</w:t>
      </w:r>
    </w:p>
    <w:p w:rsidR="00AB4065" w:rsidRPr="00EC7F87" w:rsidRDefault="00AB4065" w:rsidP="00AB4065">
      <w:r w:rsidRPr="00EC7F87">
        <w:t>Developments in Public Health at UC Merced have being overseen by the Public Health Advisory Group. At present, the group consists of the following:</w:t>
      </w:r>
    </w:p>
    <w:p w:rsidR="00AB4065" w:rsidRPr="00EC7F87" w:rsidRDefault="00AB4065" w:rsidP="00AB4065"/>
    <w:p w:rsidR="00AB4065" w:rsidRPr="00EC7F87" w:rsidRDefault="00AB4065" w:rsidP="00AB4065">
      <w:pPr>
        <w:rPr>
          <w:u w:val="single"/>
        </w:rPr>
      </w:pPr>
      <w:r w:rsidRPr="00EC7F87">
        <w:rPr>
          <w:u w:val="single"/>
        </w:rPr>
        <w:t>UC Merced</w:t>
      </w:r>
    </w:p>
    <w:p w:rsidR="00AB4065" w:rsidRDefault="00AB4065" w:rsidP="00AB4065">
      <w:r w:rsidRPr="00EC7F87">
        <w:t>Paul Brown (Chair)</w:t>
      </w:r>
      <w:r w:rsidRPr="00EC7F87">
        <w:tab/>
      </w:r>
      <w:r w:rsidRPr="00EC7F87">
        <w:tab/>
      </w:r>
      <w:r>
        <w:t>Public Health</w:t>
      </w:r>
    </w:p>
    <w:p w:rsidR="00AB4065" w:rsidRDefault="00AB4065" w:rsidP="00AB4065">
      <w:r w:rsidRPr="00EC7F87">
        <w:t>Ricardo Cisneros</w:t>
      </w:r>
      <w:r w:rsidRPr="00EC7F87">
        <w:tab/>
      </w:r>
      <w:r w:rsidRPr="00EC7F87">
        <w:tab/>
      </w:r>
      <w:r>
        <w:t>Public Health</w:t>
      </w:r>
    </w:p>
    <w:p w:rsidR="00AB4065" w:rsidRDefault="00AB4065" w:rsidP="00AB4065">
      <w:r>
        <w:t>Susana Ramirez</w:t>
      </w:r>
      <w:r>
        <w:tab/>
      </w:r>
      <w:r>
        <w:tab/>
      </w:r>
      <w:r>
        <w:tab/>
        <w:t>Public Health</w:t>
      </w:r>
    </w:p>
    <w:p w:rsidR="00AB4065" w:rsidRDefault="00AB4065" w:rsidP="00AB4065">
      <w:r>
        <w:t>Mariaelena Gonzalez</w:t>
      </w:r>
      <w:r>
        <w:tab/>
      </w:r>
      <w:r>
        <w:tab/>
        <w:t xml:space="preserve">Public Health  </w:t>
      </w:r>
    </w:p>
    <w:p w:rsidR="00AB4065" w:rsidRDefault="00AB4065" w:rsidP="00AB4065">
      <w:r>
        <w:t>Andrea Joyce</w:t>
      </w:r>
      <w:r>
        <w:tab/>
      </w:r>
      <w:r>
        <w:tab/>
      </w:r>
      <w:r>
        <w:tab/>
        <w:t>Public Health (Jan 1, 2014)</w:t>
      </w:r>
    </w:p>
    <w:p w:rsidR="00AB4065" w:rsidRDefault="00AB4065" w:rsidP="00AB4065">
      <w:r>
        <w:t>Carol Sipan</w:t>
      </w:r>
      <w:r>
        <w:tab/>
      </w:r>
      <w:r>
        <w:tab/>
      </w:r>
      <w:r>
        <w:tab/>
        <w:t>Visiting Assistant Professor in Public Health</w:t>
      </w:r>
    </w:p>
    <w:p w:rsidR="00AB4065" w:rsidRDefault="00AB4065" w:rsidP="00AB4065">
      <w:r>
        <w:t xml:space="preserve">Steve Wooding </w:t>
      </w:r>
      <w:r>
        <w:tab/>
      </w:r>
      <w:r>
        <w:tab/>
      </w:r>
      <w:r>
        <w:tab/>
        <w:t>Visiting Assistant Professor in Public Health</w:t>
      </w:r>
    </w:p>
    <w:p w:rsidR="00AB4065" w:rsidRPr="00EC7F87" w:rsidRDefault="00AB4065" w:rsidP="00AB4065"/>
    <w:p w:rsidR="00AB4065" w:rsidRPr="00EC7F87" w:rsidRDefault="00AB4065" w:rsidP="00AB4065">
      <w:r w:rsidRPr="00EC7F87">
        <w:t xml:space="preserve">Jan Wallander </w:t>
      </w:r>
      <w:r w:rsidRPr="00EC7F87">
        <w:tab/>
      </w:r>
      <w:r w:rsidRPr="00EC7F87">
        <w:tab/>
      </w:r>
      <w:r w:rsidRPr="00EC7F87">
        <w:tab/>
      </w:r>
      <w:r>
        <w:t>Health Psychology</w:t>
      </w:r>
    </w:p>
    <w:p w:rsidR="00AB4065" w:rsidRPr="00EC7F87" w:rsidRDefault="00AB4065" w:rsidP="00AB4065">
      <w:r w:rsidRPr="00EC7F87">
        <w:t>Anna Song</w:t>
      </w:r>
      <w:r w:rsidRPr="00EC7F87">
        <w:tab/>
      </w:r>
      <w:r w:rsidRPr="00EC7F87">
        <w:tab/>
      </w:r>
      <w:r w:rsidRPr="00EC7F87">
        <w:tab/>
      </w:r>
      <w:r>
        <w:t>Health Psychology</w:t>
      </w:r>
    </w:p>
    <w:p w:rsidR="00AB4065" w:rsidRPr="00EC7F87" w:rsidRDefault="00AB4065" w:rsidP="00AB4065">
      <w:r w:rsidRPr="00EC7F87">
        <w:t>Linda Cameron</w:t>
      </w:r>
      <w:r w:rsidRPr="00EC7F87">
        <w:tab/>
      </w:r>
      <w:r w:rsidRPr="00EC7F87">
        <w:tab/>
      </w:r>
      <w:r>
        <w:tab/>
        <w:t>Health Psychology</w:t>
      </w:r>
    </w:p>
    <w:p w:rsidR="00AB4065" w:rsidRPr="00EC7F87" w:rsidRDefault="00AB4065" w:rsidP="00AB4065">
      <w:r>
        <w:t>Deb Wiebe</w:t>
      </w:r>
      <w:r>
        <w:tab/>
      </w:r>
      <w:r>
        <w:tab/>
      </w:r>
      <w:r>
        <w:tab/>
        <w:t>Health Psychology</w:t>
      </w:r>
    </w:p>
    <w:p w:rsidR="00AB4065" w:rsidRPr="00EC7F87" w:rsidRDefault="0026761B" w:rsidP="00AB4065">
      <w:proofErr w:type="spellStart"/>
      <w:r>
        <w:t>Zulema</w:t>
      </w:r>
      <w:proofErr w:type="spellEnd"/>
      <w:r w:rsidR="00AB4065">
        <w:t xml:space="preserve"> Valdez</w:t>
      </w:r>
      <w:r w:rsidR="00AB4065" w:rsidRPr="00EC7F87">
        <w:tab/>
      </w:r>
      <w:r w:rsidR="00AB4065" w:rsidRPr="00EC7F87">
        <w:tab/>
      </w:r>
      <w:r w:rsidR="00AB4065" w:rsidRPr="00EC7F87">
        <w:tab/>
      </w:r>
      <w:r w:rsidR="00AB4065">
        <w:t>Sociology</w:t>
      </w:r>
      <w:r w:rsidR="00AB4065" w:rsidRPr="00EC7F87">
        <w:t xml:space="preserve"> </w:t>
      </w:r>
    </w:p>
    <w:p w:rsidR="00AB4065" w:rsidRDefault="00AB4065" w:rsidP="00AB4065"/>
    <w:p w:rsidR="00AB4065" w:rsidRDefault="00AB4065" w:rsidP="00AB4065">
      <w:r>
        <w:t xml:space="preserve">David Ojcius </w:t>
      </w:r>
      <w:r>
        <w:tab/>
      </w:r>
      <w:r>
        <w:tab/>
      </w:r>
      <w:r>
        <w:tab/>
        <w:t>Natural Sciences</w:t>
      </w:r>
    </w:p>
    <w:p w:rsidR="00AB4065" w:rsidRPr="00EC7F87" w:rsidRDefault="00AB4065" w:rsidP="00AB4065">
      <w:r>
        <w:t>Jinah Choi</w:t>
      </w:r>
      <w:r>
        <w:tab/>
      </w:r>
      <w:r>
        <w:tab/>
      </w:r>
      <w:r>
        <w:tab/>
        <w:t>Natural Sciences</w:t>
      </w:r>
    </w:p>
    <w:p w:rsidR="00AB4065" w:rsidRPr="00EC7F87" w:rsidRDefault="00AB4065" w:rsidP="00AB4065">
      <w:r w:rsidRPr="00EC7F87">
        <w:t>Rudy Ortiz</w:t>
      </w:r>
      <w:r w:rsidRPr="00EC7F87">
        <w:tab/>
      </w:r>
      <w:r w:rsidRPr="00EC7F87">
        <w:tab/>
      </w:r>
      <w:r w:rsidRPr="00EC7F87">
        <w:tab/>
        <w:t xml:space="preserve">Natural Sciences </w:t>
      </w:r>
    </w:p>
    <w:p w:rsidR="00AB4065" w:rsidRPr="00EC7F87" w:rsidRDefault="00AB4065" w:rsidP="00AB4065">
      <w:r w:rsidRPr="00EC7F87">
        <w:t>Macros Garcia-Ojeda</w:t>
      </w:r>
      <w:r w:rsidRPr="00EC7F87">
        <w:tab/>
      </w:r>
      <w:r w:rsidRPr="00EC7F87">
        <w:tab/>
        <w:t>Natural Sciences</w:t>
      </w:r>
    </w:p>
    <w:p w:rsidR="00AB4065" w:rsidRDefault="00AB4065" w:rsidP="00AB4065">
      <w:r w:rsidRPr="00EC7F87">
        <w:t>Miriam Barlow</w:t>
      </w:r>
      <w:r w:rsidRPr="00EC7F87">
        <w:tab/>
      </w:r>
      <w:r w:rsidRPr="00EC7F87">
        <w:tab/>
      </w:r>
      <w:r>
        <w:tab/>
      </w:r>
      <w:r w:rsidRPr="00EC7F87">
        <w:t>Natural Sciences</w:t>
      </w:r>
    </w:p>
    <w:p w:rsidR="00AB4065" w:rsidRPr="00EC7F87" w:rsidRDefault="00AB4065" w:rsidP="00AB4065"/>
    <w:p w:rsidR="00AB4065" w:rsidRPr="00EC7F87" w:rsidRDefault="00AB4065" w:rsidP="00AB4065">
      <w:r w:rsidRPr="00EC7F87">
        <w:t xml:space="preserve">Steve Roussos </w:t>
      </w:r>
      <w:r w:rsidRPr="00EC7F87">
        <w:tab/>
      </w:r>
      <w:r w:rsidRPr="00EC7F87">
        <w:tab/>
      </w:r>
      <w:r>
        <w:tab/>
        <w:t>Blum Center and HSRI</w:t>
      </w:r>
      <w:r w:rsidRPr="00EC7F87">
        <w:t xml:space="preserve"> </w:t>
      </w:r>
    </w:p>
    <w:p w:rsidR="00AB4065" w:rsidRDefault="00AB4065" w:rsidP="00AB4065">
      <w:r w:rsidRPr="00EC7F87">
        <w:t>Derry Ridgway</w:t>
      </w:r>
      <w:r w:rsidRPr="00EC7F87">
        <w:tab/>
      </w:r>
      <w:r w:rsidRPr="00EC7F87">
        <w:tab/>
      </w:r>
      <w:r>
        <w:tab/>
      </w:r>
      <w:r w:rsidRPr="00EC7F87">
        <w:t>HSRI</w:t>
      </w:r>
    </w:p>
    <w:p w:rsidR="00AB4065" w:rsidRPr="00EC7F87" w:rsidRDefault="00AB4065" w:rsidP="00AB4065"/>
    <w:p w:rsidR="00AB4065" w:rsidRPr="00EC7F87" w:rsidRDefault="00AB4065" w:rsidP="00AB4065">
      <w:pPr>
        <w:rPr>
          <w:u w:val="single"/>
        </w:rPr>
      </w:pPr>
      <w:r w:rsidRPr="00EC7F87">
        <w:rPr>
          <w:u w:val="single"/>
        </w:rPr>
        <w:t>External Advisors</w:t>
      </w:r>
    </w:p>
    <w:p w:rsidR="00AB4065" w:rsidRPr="00EC7F87" w:rsidRDefault="00AB4065" w:rsidP="00AB4065">
      <w:r w:rsidRPr="00EC7F87">
        <w:t>Paul Mills</w:t>
      </w:r>
      <w:r w:rsidRPr="00EC7F87">
        <w:tab/>
      </w:r>
      <w:r w:rsidRPr="00EC7F87">
        <w:tab/>
      </w:r>
      <w:r w:rsidRPr="00EC7F87">
        <w:tab/>
        <w:t xml:space="preserve">UCSF – Fresno </w:t>
      </w:r>
    </w:p>
    <w:p w:rsidR="00AB4065" w:rsidRPr="00EC7F87" w:rsidRDefault="00AB4065" w:rsidP="00AB4065">
      <w:r w:rsidRPr="00EC7F87">
        <w:t>Nancy Young</w:t>
      </w:r>
      <w:r w:rsidRPr="00EC7F87">
        <w:tab/>
      </w:r>
      <w:r w:rsidRPr="00EC7F87">
        <w:tab/>
      </w:r>
      <w:r w:rsidRPr="00EC7F87">
        <w:tab/>
        <w:t xml:space="preserve">Community government </w:t>
      </w:r>
    </w:p>
    <w:p w:rsidR="00AB4065" w:rsidRPr="00EC7F87" w:rsidRDefault="00AB4065" w:rsidP="00AB4065">
      <w:r w:rsidRPr="00EC7F87">
        <w:t>Kathleen Grassi</w:t>
      </w:r>
      <w:r w:rsidRPr="00EC7F87">
        <w:tab/>
      </w:r>
      <w:r w:rsidRPr="00EC7F87">
        <w:tab/>
      </w:r>
      <w:r>
        <w:tab/>
      </w:r>
      <w:r w:rsidRPr="00EC7F87">
        <w:t>Merced Country Department of Public Health</w:t>
      </w:r>
    </w:p>
    <w:p w:rsidR="00AB4065" w:rsidRPr="00EC7F87" w:rsidRDefault="00AB4065" w:rsidP="00AB4065">
      <w:r w:rsidRPr="00EC7F87">
        <w:t>Erica Robbins</w:t>
      </w:r>
      <w:r w:rsidRPr="00EC7F87">
        <w:tab/>
      </w:r>
      <w:r w:rsidRPr="00EC7F87">
        <w:tab/>
      </w:r>
      <w:r w:rsidRPr="00EC7F87">
        <w:tab/>
        <w:t>Pre-Health Advisor (Natural Sciences)</w:t>
      </w:r>
    </w:p>
    <w:p w:rsidR="00AB4065" w:rsidRPr="00EC7F87" w:rsidRDefault="00AB4065" w:rsidP="00AB4065">
      <w:r w:rsidRPr="00EC7F87">
        <w:t>Alisha Kimble</w:t>
      </w:r>
      <w:r w:rsidRPr="00EC7F87">
        <w:tab/>
      </w:r>
      <w:r w:rsidRPr="00EC7F87">
        <w:tab/>
      </w:r>
      <w:r w:rsidRPr="00EC7F87">
        <w:tab/>
        <w:t>Public Health Minor Advisor (SSHA)</w:t>
      </w:r>
    </w:p>
    <w:p w:rsidR="00AB4065" w:rsidRDefault="00AB4065" w:rsidP="00AB4065">
      <w:r w:rsidRPr="00EC7F87">
        <w:br w:type="page"/>
      </w:r>
    </w:p>
    <w:p w:rsidR="00AB4065" w:rsidRDefault="00AB4065" w:rsidP="007F4932">
      <w:pPr>
        <w:sectPr w:rsidR="00AB4065" w:rsidSect="00AB4065">
          <w:footerReference w:type="default" r:id="rId8"/>
          <w:pgSz w:w="12240" w:h="15840"/>
          <w:pgMar w:top="1440" w:right="1440" w:bottom="1440" w:left="1440" w:header="720" w:footer="720" w:gutter="0"/>
          <w:cols w:space="720"/>
          <w:docGrid w:linePitch="360"/>
        </w:sectPr>
      </w:pPr>
    </w:p>
    <w:p w:rsidR="0073342C" w:rsidRPr="00AB4065" w:rsidRDefault="00AB4065" w:rsidP="007F4932">
      <w:pPr>
        <w:rPr>
          <w:b/>
        </w:rPr>
      </w:pPr>
      <w:r w:rsidRPr="00AB4065">
        <w:rPr>
          <w:b/>
        </w:rPr>
        <w:lastRenderedPageBreak/>
        <w:t>Appendix B Undergraduate courses of study</w:t>
      </w:r>
    </w:p>
    <w:p w:rsidR="00AB4065" w:rsidRPr="00AB4065" w:rsidRDefault="00AB4065" w:rsidP="007F4932"/>
    <w:p w:rsidR="00AB4065" w:rsidRPr="00AB4065" w:rsidRDefault="00AB4065" w:rsidP="00AB4065">
      <w:pPr>
        <w:rPr>
          <w:b/>
          <w:u w:val="single"/>
        </w:rPr>
      </w:pPr>
      <w:r w:rsidRPr="00AB4065">
        <w:rPr>
          <w:b/>
          <w:u w:val="single"/>
        </w:rPr>
        <w:t xml:space="preserve">BA Degree - Public Health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3"/>
        <w:gridCol w:w="1428"/>
        <w:gridCol w:w="1075"/>
        <w:gridCol w:w="1170"/>
        <w:gridCol w:w="1138"/>
        <w:gridCol w:w="1254"/>
        <w:gridCol w:w="1169"/>
        <w:gridCol w:w="985"/>
        <w:gridCol w:w="797"/>
        <w:gridCol w:w="827"/>
      </w:tblGrid>
      <w:tr w:rsidR="00AB4065" w:rsidRPr="00AB4065" w:rsidTr="00C90CA0">
        <w:trPr>
          <w:cantSplit/>
          <w:trHeight w:val="1367"/>
        </w:trPr>
        <w:tc>
          <w:tcPr>
            <w:tcW w:w="4761" w:type="dxa"/>
            <w:gridSpan w:val="2"/>
          </w:tcPr>
          <w:p w:rsidR="00AB4065" w:rsidRPr="00AB4065" w:rsidRDefault="00AB4065" w:rsidP="00C90CA0">
            <w:pPr>
              <w:rPr>
                <w:b/>
                <w:iCs/>
                <w:u w:val="single"/>
              </w:rPr>
            </w:pPr>
          </w:p>
        </w:tc>
        <w:tc>
          <w:tcPr>
            <w:tcW w:w="1075" w:type="dxa"/>
            <w:textDirection w:val="btLr"/>
          </w:tcPr>
          <w:p w:rsidR="00AB4065" w:rsidRPr="00AB4065" w:rsidRDefault="00AB4065" w:rsidP="00C90CA0">
            <w:pPr>
              <w:ind w:left="113" w:right="113"/>
              <w:rPr>
                <w:b/>
                <w:iCs/>
                <w:u w:val="single"/>
              </w:rPr>
            </w:pPr>
            <w:r w:rsidRPr="00AB4065">
              <w:rPr>
                <w:b/>
                <w:iCs/>
                <w:u w:val="single"/>
              </w:rPr>
              <w:t>Paul Brown</w:t>
            </w:r>
          </w:p>
        </w:tc>
        <w:tc>
          <w:tcPr>
            <w:tcW w:w="1170" w:type="dxa"/>
            <w:textDirection w:val="btLr"/>
          </w:tcPr>
          <w:p w:rsidR="00AB4065" w:rsidRPr="00AB4065" w:rsidRDefault="00AB4065" w:rsidP="00C90CA0">
            <w:pPr>
              <w:ind w:left="113" w:right="113"/>
              <w:rPr>
                <w:b/>
                <w:iCs/>
                <w:u w:val="single"/>
              </w:rPr>
            </w:pPr>
            <w:r w:rsidRPr="00AB4065">
              <w:rPr>
                <w:b/>
                <w:iCs/>
                <w:u w:val="single"/>
              </w:rPr>
              <w:t>Ricardo Cisneros</w:t>
            </w:r>
          </w:p>
        </w:tc>
        <w:tc>
          <w:tcPr>
            <w:tcW w:w="1138" w:type="dxa"/>
            <w:textDirection w:val="btLr"/>
          </w:tcPr>
          <w:p w:rsidR="00AB4065" w:rsidRPr="00AB4065" w:rsidRDefault="00AB4065" w:rsidP="00C90CA0">
            <w:pPr>
              <w:ind w:left="113" w:right="113"/>
              <w:rPr>
                <w:b/>
                <w:iCs/>
                <w:u w:val="single"/>
              </w:rPr>
            </w:pPr>
            <w:r w:rsidRPr="00AB4065">
              <w:rPr>
                <w:b/>
                <w:iCs/>
                <w:u w:val="single"/>
              </w:rPr>
              <w:t>Susana Ramirez</w:t>
            </w:r>
          </w:p>
        </w:tc>
        <w:tc>
          <w:tcPr>
            <w:tcW w:w="1254" w:type="dxa"/>
            <w:textDirection w:val="btLr"/>
          </w:tcPr>
          <w:p w:rsidR="00AB4065" w:rsidRPr="00AB4065" w:rsidRDefault="00AB4065" w:rsidP="00C90CA0">
            <w:pPr>
              <w:ind w:left="113" w:right="113"/>
              <w:rPr>
                <w:b/>
                <w:iCs/>
                <w:u w:val="single"/>
              </w:rPr>
            </w:pPr>
            <w:r w:rsidRPr="00AB4065">
              <w:rPr>
                <w:b/>
                <w:iCs/>
                <w:u w:val="single"/>
              </w:rPr>
              <w:t>Mariaelena Gonzalez</w:t>
            </w:r>
          </w:p>
        </w:tc>
        <w:tc>
          <w:tcPr>
            <w:tcW w:w="1169" w:type="dxa"/>
            <w:textDirection w:val="btLr"/>
          </w:tcPr>
          <w:p w:rsidR="00AB4065" w:rsidRPr="00AB4065" w:rsidRDefault="00AB4065" w:rsidP="00C90CA0">
            <w:pPr>
              <w:ind w:left="113" w:right="113"/>
              <w:rPr>
                <w:b/>
                <w:iCs/>
                <w:u w:val="single"/>
              </w:rPr>
            </w:pPr>
            <w:r w:rsidRPr="00AB4065">
              <w:rPr>
                <w:b/>
                <w:iCs/>
                <w:u w:val="single"/>
              </w:rPr>
              <w:t>Steve Wooding</w:t>
            </w:r>
          </w:p>
        </w:tc>
        <w:tc>
          <w:tcPr>
            <w:tcW w:w="985" w:type="dxa"/>
            <w:textDirection w:val="btLr"/>
          </w:tcPr>
          <w:p w:rsidR="00AB4065" w:rsidRPr="00AB4065" w:rsidRDefault="00AB4065" w:rsidP="00C90CA0">
            <w:pPr>
              <w:ind w:left="113" w:right="113"/>
              <w:rPr>
                <w:b/>
                <w:iCs/>
                <w:u w:val="single"/>
              </w:rPr>
            </w:pPr>
            <w:r w:rsidRPr="00AB4065">
              <w:rPr>
                <w:b/>
                <w:iCs/>
                <w:u w:val="single"/>
              </w:rPr>
              <w:t>Andrea Joyce</w:t>
            </w:r>
          </w:p>
        </w:tc>
        <w:tc>
          <w:tcPr>
            <w:tcW w:w="797" w:type="dxa"/>
            <w:textDirection w:val="btLr"/>
          </w:tcPr>
          <w:p w:rsidR="00AB4065" w:rsidRPr="00AB4065" w:rsidRDefault="00AB4065" w:rsidP="00C90CA0">
            <w:pPr>
              <w:ind w:left="113" w:right="113"/>
              <w:rPr>
                <w:b/>
                <w:iCs/>
                <w:u w:val="single"/>
              </w:rPr>
            </w:pPr>
            <w:r w:rsidRPr="00AB4065">
              <w:rPr>
                <w:b/>
                <w:iCs/>
                <w:u w:val="single"/>
              </w:rPr>
              <w:t>New Hire</w:t>
            </w:r>
          </w:p>
        </w:tc>
        <w:tc>
          <w:tcPr>
            <w:tcW w:w="827" w:type="dxa"/>
            <w:textDirection w:val="btLr"/>
          </w:tcPr>
          <w:p w:rsidR="00AB4065" w:rsidRPr="00AB4065" w:rsidRDefault="00AB4065" w:rsidP="00C90CA0">
            <w:pPr>
              <w:ind w:left="113" w:right="113"/>
              <w:rPr>
                <w:b/>
                <w:iCs/>
                <w:u w:val="single"/>
              </w:rPr>
            </w:pPr>
            <w:r w:rsidRPr="00AB4065">
              <w:rPr>
                <w:b/>
                <w:iCs/>
                <w:u w:val="single"/>
              </w:rPr>
              <w:t>Lecturer</w:t>
            </w:r>
          </w:p>
        </w:tc>
      </w:tr>
      <w:tr w:rsidR="00AB4065" w:rsidRPr="00AB4065" w:rsidTr="00C90CA0">
        <w:trPr>
          <w:cantSplit/>
          <w:trHeight w:val="620"/>
        </w:trPr>
        <w:tc>
          <w:tcPr>
            <w:tcW w:w="4761" w:type="dxa"/>
            <w:gridSpan w:val="2"/>
          </w:tcPr>
          <w:p w:rsidR="00AB4065" w:rsidRPr="00AB4065" w:rsidRDefault="00AB4065" w:rsidP="00C90CA0">
            <w:pPr>
              <w:rPr>
                <w:b/>
                <w:iCs/>
                <w:u w:val="single"/>
              </w:rPr>
            </w:pPr>
            <w:r w:rsidRPr="00AB4065">
              <w:rPr>
                <w:b/>
                <w:iCs/>
                <w:u w:val="single"/>
              </w:rPr>
              <w:t>Required courses - Lower Division (20 units)</w:t>
            </w:r>
          </w:p>
        </w:tc>
        <w:tc>
          <w:tcPr>
            <w:tcW w:w="1075" w:type="dxa"/>
            <w:textDirection w:val="btLr"/>
          </w:tcPr>
          <w:p w:rsidR="00AB4065" w:rsidRPr="00AB4065" w:rsidRDefault="00AB4065" w:rsidP="00C90CA0">
            <w:pPr>
              <w:ind w:left="113" w:right="113"/>
              <w:rPr>
                <w:b/>
                <w:iCs/>
                <w:u w:val="single"/>
              </w:rPr>
            </w:pPr>
          </w:p>
        </w:tc>
        <w:tc>
          <w:tcPr>
            <w:tcW w:w="1170" w:type="dxa"/>
            <w:textDirection w:val="btLr"/>
          </w:tcPr>
          <w:p w:rsidR="00AB4065" w:rsidRPr="00AB4065" w:rsidRDefault="00AB4065" w:rsidP="00C90CA0">
            <w:pPr>
              <w:ind w:left="113" w:right="113"/>
              <w:rPr>
                <w:b/>
                <w:iCs/>
                <w:u w:val="single"/>
              </w:rPr>
            </w:pPr>
          </w:p>
        </w:tc>
        <w:tc>
          <w:tcPr>
            <w:tcW w:w="1138" w:type="dxa"/>
            <w:textDirection w:val="btLr"/>
          </w:tcPr>
          <w:p w:rsidR="00AB4065" w:rsidRPr="00AB4065" w:rsidRDefault="00AB4065" w:rsidP="00C90CA0">
            <w:pPr>
              <w:ind w:left="113" w:right="113"/>
              <w:rPr>
                <w:b/>
                <w:iCs/>
                <w:u w:val="single"/>
              </w:rPr>
            </w:pPr>
          </w:p>
        </w:tc>
        <w:tc>
          <w:tcPr>
            <w:tcW w:w="1254" w:type="dxa"/>
            <w:textDirection w:val="btLr"/>
          </w:tcPr>
          <w:p w:rsidR="00AB4065" w:rsidRPr="00AB4065" w:rsidRDefault="00AB4065" w:rsidP="00C90CA0">
            <w:pPr>
              <w:ind w:left="113" w:right="113"/>
              <w:rPr>
                <w:b/>
                <w:iCs/>
                <w:u w:val="single"/>
              </w:rPr>
            </w:pPr>
          </w:p>
        </w:tc>
        <w:tc>
          <w:tcPr>
            <w:tcW w:w="1169" w:type="dxa"/>
            <w:textDirection w:val="btLr"/>
          </w:tcPr>
          <w:p w:rsidR="00AB4065" w:rsidRPr="00AB4065" w:rsidRDefault="00AB4065" w:rsidP="00C90CA0">
            <w:pPr>
              <w:ind w:left="113" w:right="113"/>
              <w:rPr>
                <w:b/>
                <w:iCs/>
                <w:u w:val="single"/>
              </w:rPr>
            </w:pPr>
          </w:p>
        </w:tc>
        <w:tc>
          <w:tcPr>
            <w:tcW w:w="985" w:type="dxa"/>
            <w:textDirection w:val="btLr"/>
          </w:tcPr>
          <w:p w:rsidR="00AB4065" w:rsidRPr="00AB4065" w:rsidRDefault="00AB4065" w:rsidP="00C90CA0">
            <w:pPr>
              <w:ind w:left="113" w:right="113"/>
              <w:rPr>
                <w:b/>
                <w:iCs/>
                <w:u w:val="single"/>
              </w:rPr>
            </w:pPr>
          </w:p>
        </w:tc>
        <w:tc>
          <w:tcPr>
            <w:tcW w:w="797" w:type="dxa"/>
            <w:textDirection w:val="btLr"/>
          </w:tcPr>
          <w:p w:rsidR="00AB4065" w:rsidRPr="00AB4065" w:rsidRDefault="00AB4065" w:rsidP="00C90CA0">
            <w:pPr>
              <w:ind w:left="113" w:right="113"/>
              <w:rPr>
                <w:b/>
                <w:iCs/>
                <w:u w:val="single"/>
              </w:rPr>
            </w:pPr>
          </w:p>
        </w:tc>
        <w:tc>
          <w:tcPr>
            <w:tcW w:w="827" w:type="dxa"/>
            <w:textDirection w:val="btLr"/>
          </w:tcPr>
          <w:p w:rsidR="00AB4065" w:rsidRPr="00AB4065" w:rsidRDefault="00AB4065" w:rsidP="00C90CA0">
            <w:pPr>
              <w:ind w:left="113" w:right="113"/>
              <w:rPr>
                <w:b/>
                <w:iCs/>
                <w:u w:val="single"/>
              </w:rPr>
            </w:pPr>
          </w:p>
        </w:tc>
      </w:tr>
      <w:tr w:rsidR="00AB4065" w:rsidRPr="00AB4065" w:rsidTr="00C90CA0">
        <w:tc>
          <w:tcPr>
            <w:tcW w:w="3333" w:type="dxa"/>
          </w:tcPr>
          <w:p w:rsidR="00AB4065" w:rsidRPr="00AB4065" w:rsidRDefault="00AB4065" w:rsidP="00C90CA0">
            <w:pPr>
              <w:rPr>
                <w:b/>
                <w:iCs/>
              </w:rPr>
            </w:pPr>
            <w:r w:rsidRPr="00AB4065">
              <w:rPr>
                <w:b/>
                <w:iCs/>
              </w:rPr>
              <w:t xml:space="preserve">PH 01:   Introduction to public health </w:t>
            </w:r>
          </w:p>
        </w:tc>
        <w:tc>
          <w:tcPr>
            <w:tcW w:w="1428" w:type="dxa"/>
          </w:tcPr>
          <w:p w:rsidR="00AB4065" w:rsidRPr="00AB4065" w:rsidRDefault="00AB4065" w:rsidP="00C90CA0">
            <w:pPr>
              <w:rPr>
                <w:iCs/>
              </w:rPr>
            </w:pPr>
            <w:r w:rsidRPr="00AB4065">
              <w:rPr>
                <w:iCs/>
              </w:rPr>
              <w:t>Public Health</w:t>
            </w:r>
          </w:p>
        </w:tc>
        <w:tc>
          <w:tcPr>
            <w:tcW w:w="1075" w:type="dxa"/>
            <w:tcBorders>
              <w:bottom w:val="single" w:sz="4" w:space="0" w:color="auto"/>
            </w:tcBorders>
          </w:tcPr>
          <w:p w:rsidR="00AB4065" w:rsidRPr="00AB4065" w:rsidRDefault="00AB4065" w:rsidP="00C90CA0">
            <w:pPr>
              <w:rPr>
                <w:iCs/>
              </w:rPr>
            </w:pPr>
            <w:r w:rsidRPr="00AB4065">
              <w:rPr>
                <w:iCs/>
              </w:rPr>
              <w:t>X</w:t>
            </w:r>
          </w:p>
        </w:tc>
        <w:tc>
          <w:tcPr>
            <w:tcW w:w="1170" w:type="dxa"/>
            <w:tcBorders>
              <w:bottom w:val="single" w:sz="4" w:space="0" w:color="auto"/>
            </w:tcBorders>
          </w:tcPr>
          <w:p w:rsidR="00AB4065" w:rsidRPr="00AB4065" w:rsidRDefault="00AB4065" w:rsidP="00C90CA0">
            <w:pPr>
              <w:rPr>
                <w:iCs/>
                <w:color w:val="FF0000"/>
              </w:rPr>
            </w:pPr>
            <w:r w:rsidRPr="00AB4065">
              <w:rPr>
                <w:iCs/>
                <w:color w:val="FF0000"/>
              </w:rPr>
              <w:t>X</w:t>
            </w:r>
          </w:p>
        </w:tc>
        <w:tc>
          <w:tcPr>
            <w:tcW w:w="1138" w:type="dxa"/>
            <w:tcBorders>
              <w:bottom w:val="single" w:sz="4" w:space="0" w:color="auto"/>
            </w:tcBorders>
          </w:tcPr>
          <w:p w:rsidR="00AB4065" w:rsidRPr="00AB4065" w:rsidRDefault="00AB4065" w:rsidP="00C90CA0">
            <w:pPr>
              <w:rPr>
                <w:iCs/>
              </w:rPr>
            </w:pPr>
            <w:r w:rsidRPr="00AB4065">
              <w:rPr>
                <w:iCs/>
              </w:rPr>
              <w:t>X</w:t>
            </w:r>
          </w:p>
        </w:tc>
        <w:tc>
          <w:tcPr>
            <w:tcW w:w="1254" w:type="dxa"/>
            <w:tcBorders>
              <w:bottom w:val="single" w:sz="4" w:space="0" w:color="auto"/>
            </w:tcBorders>
          </w:tcPr>
          <w:p w:rsidR="00AB4065" w:rsidRPr="00AB4065" w:rsidRDefault="00AB4065" w:rsidP="00C90CA0">
            <w:pPr>
              <w:rPr>
                <w:iCs/>
              </w:rPr>
            </w:pPr>
            <w:r w:rsidRPr="00AB4065">
              <w:rPr>
                <w:iCs/>
              </w:rPr>
              <w:t>X</w:t>
            </w:r>
          </w:p>
        </w:tc>
        <w:tc>
          <w:tcPr>
            <w:tcW w:w="1169" w:type="dxa"/>
            <w:tcBorders>
              <w:bottom w:val="single" w:sz="4" w:space="0" w:color="auto"/>
            </w:tcBorders>
          </w:tcPr>
          <w:p w:rsidR="00AB4065" w:rsidRPr="00AB4065" w:rsidRDefault="00AB4065" w:rsidP="00C90CA0">
            <w:pPr>
              <w:rPr>
                <w:iCs/>
              </w:rPr>
            </w:pPr>
            <w:r w:rsidRPr="00AB4065">
              <w:rPr>
                <w:iCs/>
              </w:rPr>
              <w:t>X</w:t>
            </w:r>
          </w:p>
        </w:tc>
        <w:tc>
          <w:tcPr>
            <w:tcW w:w="985" w:type="dxa"/>
            <w:tcBorders>
              <w:bottom w:val="single" w:sz="4" w:space="0" w:color="auto"/>
            </w:tcBorders>
          </w:tcPr>
          <w:p w:rsidR="00AB4065" w:rsidRPr="00AB4065" w:rsidRDefault="00AB4065" w:rsidP="00C90CA0">
            <w:pPr>
              <w:rPr>
                <w:iCs/>
              </w:rPr>
            </w:pPr>
            <w:r w:rsidRPr="00AB4065">
              <w:rPr>
                <w:iCs/>
              </w:rPr>
              <w:t>X</w:t>
            </w:r>
          </w:p>
        </w:tc>
        <w:tc>
          <w:tcPr>
            <w:tcW w:w="797" w:type="dxa"/>
            <w:tcBorders>
              <w:bottom w:val="single" w:sz="4" w:space="0" w:color="auto"/>
            </w:tcBorders>
          </w:tcPr>
          <w:p w:rsidR="00AB4065" w:rsidRPr="00AB4065" w:rsidRDefault="00AB4065" w:rsidP="00C90CA0">
            <w:pPr>
              <w:rPr>
                <w:iCs/>
              </w:rPr>
            </w:pPr>
          </w:p>
        </w:tc>
        <w:tc>
          <w:tcPr>
            <w:tcW w:w="827" w:type="dxa"/>
            <w:tcBorders>
              <w:bottom w:val="single" w:sz="4" w:space="0" w:color="auto"/>
            </w:tcBorders>
          </w:tcPr>
          <w:p w:rsidR="00AB4065" w:rsidRPr="00AB4065" w:rsidRDefault="00AB4065" w:rsidP="00C90CA0">
            <w:pPr>
              <w:rPr>
                <w:iCs/>
              </w:rPr>
            </w:pPr>
            <w:r w:rsidRPr="00AB4065">
              <w:rPr>
                <w:iCs/>
              </w:rPr>
              <w:t>X</w:t>
            </w:r>
          </w:p>
        </w:tc>
      </w:tr>
      <w:tr w:rsidR="00AB4065" w:rsidRPr="00AB4065" w:rsidTr="00C90CA0">
        <w:tc>
          <w:tcPr>
            <w:tcW w:w="3333" w:type="dxa"/>
          </w:tcPr>
          <w:p w:rsidR="00AB4065" w:rsidRPr="00AB4065" w:rsidRDefault="00AB4065" w:rsidP="00C90CA0">
            <w:pPr>
              <w:rPr>
                <w:iCs/>
              </w:rPr>
            </w:pPr>
            <w:r w:rsidRPr="00AB4065">
              <w:rPr>
                <w:iCs/>
              </w:rPr>
              <w:t>BIO 003: Molecular Basis of Health and Disease</w:t>
            </w:r>
          </w:p>
        </w:tc>
        <w:tc>
          <w:tcPr>
            <w:tcW w:w="1428" w:type="dxa"/>
          </w:tcPr>
          <w:p w:rsidR="00AB4065" w:rsidRPr="00AB4065" w:rsidRDefault="00AB4065" w:rsidP="00C90CA0">
            <w:pPr>
              <w:rPr>
                <w:iCs/>
                <w:color w:val="FF0000"/>
              </w:rPr>
            </w:pPr>
            <w:r w:rsidRPr="00AB4065">
              <w:rPr>
                <w:iCs/>
                <w:color w:val="FF0000"/>
              </w:rPr>
              <w:t xml:space="preserve">Nat </w:t>
            </w:r>
            <w:proofErr w:type="spellStart"/>
            <w:r w:rsidRPr="00AB4065">
              <w:rPr>
                <w:iCs/>
                <w:color w:val="FF0000"/>
              </w:rPr>
              <w:t>Sci</w:t>
            </w:r>
            <w:proofErr w:type="spellEnd"/>
          </w:p>
        </w:tc>
        <w:tc>
          <w:tcPr>
            <w:tcW w:w="1075" w:type="dxa"/>
            <w:shd w:val="clear" w:color="auto" w:fill="auto"/>
          </w:tcPr>
          <w:p w:rsidR="00AB4065" w:rsidRPr="00AB4065" w:rsidRDefault="00AB4065" w:rsidP="00C90CA0">
            <w:pPr>
              <w:rPr>
                <w:iCs/>
                <w:highlight w:val="yellow"/>
              </w:rPr>
            </w:pPr>
          </w:p>
        </w:tc>
        <w:tc>
          <w:tcPr>
            <w:tcW w:w="1170" w:type="dxa"/>
            <w:shd w:val="clear" w:color="auto" w:fill="auto"/>
          </w:tcPr>
          <w:p w:rsidR="00AB4065" w:rsidRPr="00AB4065" w:rsidRDefault="00AB4065" w:rsidP="00C90CA0">
            <w:pPr>
              <w:rPr>
                <w:iCs/>
                <w:highlight w:val="yellow"/>
              </w:rPr>
            </w:pPr>
          </w:p>
        </w:tc>
        <w:tc>
          <w:tcPr>
            <w:tcW w:w="1138" w:type="dxa"/>
            <w:shd w:val="clear" w:color="auto" w:fill="auto"/>
          </w:tcPr>
          <w:p w:rsidR="00AB4065" w:rsidRPr="00AB4065" w:rsidRDefault="00AB4065" w:rsidP="00C90CA0">
            <w:pPr>
              <w:rPr>
                <w:iCs/>
                <w:highlight w:val="yellow"/>
              </w:rPr>
            </w:pPr>
          </w:p>
        </w:tc>
        <w:tc>
          <w:tcPr>
            <w:tcW w:w="1254" w:type="dxa"/>
            <w:shd w:val="clear" w:color="auto" w:fill="auto"/>
          </w:tcPr>
          <w:p w:rsidR="00AB4065" w:rsidRPr="00AB4065" w:rsidRDefault="00AB4065" w:rsidP="00C90CA0">
            <w:pPr>
              <w:rPr>
                <w:iCs/>
                <w:highlight w:val="yellow"/>
              </w:rPr>
            </w:pPr>
          </w:p>
        </w:tc>
        <w:tc>
          <w:tcPr>
            <w:tcW w:w="1169" w:type="dxa"/>
            <w:shd w:val="clear" w:color="auto" w:fill="auto"/>
          </w:tcPr>
          <w:p w:rsidR="00AB4065" w:rsidRPr="00AB4065" w:rsidRDefault="00AB4065" w:rsidP="00C90CA0">
            <w:pPr>
              <w:rPr>
                <w:iCs/>
                <w:highlight w:val="yellow"/>
              </w:rPr>
            </w:pPr>
          </w:p>
        </w:tc>
        <w:tc>
          <w:tcPr>
            <w:tcW w:w="985" w:type="dxa"/>
            <w:shd w:val="clear" w:color="auto" w:fill="auto"/>
          </w:tcPr>
          <w:p w:rsidR="00AB4065" w:rsidRPr="00AB4065" w:rsidRDefault="00AB4065" w:rsidP="00C90CA0">
            <w:pPr>
              <w:rPr>
                <w:iCs/>
                <w:highlight w:val="yellow"/>
              </w:rPr>
            </w:pPr>
          </w:p>
        </w:tc>
        <w:tc>
          <w:tcPr>
            <w:tcW w:w="797" w:type="dxa"/>
            <w:shd w:val="clear" w:color="auto" w:fill="auto"/>
          </w:tcPr>
          <w:p w:rsidR="00AB4065" w:rsidRPr="00AB4065" w:rsidRDefault="00AB4065" w:rsidP="00C90CA0">
            <w:pPr>
              <w:rPr>
                <w:iCs/>
                <w:highlight w:val="yellow"/>
              </w:rPr>
            </w:pPr>
          </w:p>
        </w:tc>
        <w:tc>
          <w:tcPr>
            <w:tcW w:w="827" w:type="dxa"/>
            <w:shd w:val="clear" w:color="auto" w:fill="auto"/>
          </w:tcPr>
          <w:p w:rsidR="00AB4065" w:rsidRPr="00AB4065" w:rsidRDefault="00AB4065" w:rsidP="00C90CA0">
            <w:pPr>
              <w:rPr>
                <w:iCs/>
                <w:highlight w:val="yellow"/>
              </w:rPr>
            </w:pPr>
          </w:p>
        </w:tc>
      </w:tr>
      <w:tr w:rsidR="00AB4065" w:rsidRPr="00AB4065" w:rsidTr="00C90CA0">
        <w:tc>
          <w:tcPr>
            <w:tcW w:w="3333" w:type="dxa"/>
          </w:tcPr>
          <w:p w:rsidR="00AB4065" w:rsidRPr="00AB4065" w:rsidRDefault="00AB4065" w:rsidP="00C90CA0">
            <w:pPr>
              <w:rPr>
                <w:rFonts w:eastAsia="Times New Roman"/>
              </w:rPr>
            </w:pPr>
            <w:r w:rsidRPr="00AB4065">
              <w:rPr>
                <w:iCs/>
              </w:rPr>
              <w:t xml:space="preserve">Statistics Course: MATH 18 or PSY 10 </w:t>
            </w:r>
          </w:p>
        </w:tc>
        <w:tc>
          <w:tcPr>
            <w:tcW w:w="1428" w:type="dxa"/>
          </w:tcPr>
          <w:p w:rsidR="00AB4065" w:rsidRPr="00AB4065" w:rsidRDefault="00AB4065" w:rsidP="00C90CA0">
            <w:pPr>
              <w:rPr>
                <w:iCs/>
                <w:color w:val="FF0000"/>
              </w:rPr>
            </w:pPr>
            <w:r w:rsidRPr="00AB4065">
              <w:rPr>
                <w:iCs/>
                <w:color w:val="FF0000"/>
              </w:rPr>
              <w:t xml:space="preserve">Nat </w:t>
            </w:r>
            <w:proofErr w:type="spellStart"/>
            <w:r w:rsidRPr="00AB4065">
              <w:rPr>
                <w:iCs/>
                <w:color w:val="FF0000"/>
              </w:rPr>
              <w:t>Sci</w:t>
            </w:r>
            <w:proofErr w:type="spellEnd"/>
            <w:r w:rsidRPr="00AB4065">
              <w:rPr>
                <w:iCs/>
                <w:color w:val="FF0000"/>
              </w:rPr>
              <w:t>/</w:t>
            </w:r>
            <w:proofErr w:type="spellStart"/>
            <w:r w:rsidRPr="00AB4065">
              <w:rPr>
                <w:iCs/>
                <w:color w:val="FF0000"/>
              </w:rPr>
              <w:t>SSHA</w:t>
            </w:r>
            <w:proofErr w:type="spellEnd"/>
          </w:p>
        </w:tc>
        <w:tc>
          <w:tcPr>
            <w:tcW w:w="1075" w:type="dxa"/>
            <w:shd w:val="clear" w:color="auto" w:fill="auto"/>
          </w:tcPr>
          <w:p w:rsidR="00AB4065" w:rsidRPr="00AB4065" w:rsidRDefault="00AB4065" w:rsidP="00C90CA0">
            <w:pPr>
              <w:rPr>
                <w:iCs/>
                <w:highlight w:val="yellow"/>
              </w:rPr>
            </w:pPr>
          </w:p>
        </w:tc>
        <w:tc>
          <w:tcPr>
            <w:tcW w:w="1170" w:type="dxa"/>
            <w:shd w:val="clear" w:color="auto" w:fill="auto"/>
          </w:tcPr>
          <w:p w:rsidR="00AB4065" w:rsidRPr="00AB4065" w:rsidRDefault="00AB4065" w:rsidP="00C90CA0">
            <w:pPr>
              <w:rPr>
                <w:iCs/>
                <w:highlight w:val="yellow"/>
              </w:rPr>
            </w:pPr>
          </w:p>
        </w:tc>
        <w:tc>
          <w:tcPr>
            <w:tcW w:w="1138" w:type="dxa"/>
            <w:shd w:val="clear" w:color="auto" w:fill="auto"/>
          </w:tcPr>
          <w:p w:rsidR="00AB4065" w:rsidRPr="00AB4065" w:rsidRDefault="00AB4065" w:rsidP="00C90CA0">
            <w:pPr>
              <w:rPr>
                <w:iCs/>
                <w:highlight w:val="yellow"/>
              </w:rPr>
            </w:pPr>
          </w:p>
        </w:tc>
        <w:tc>
          <w:tcPr>
            <w:tcW w:w="1254" w:type="dxa"/>
            <w:shd w:val="clear" w:color="auto" w:fill="auto"/>
          </w:tcPr>
          <w:p w:rsidR="00AB4065" w:rsidRPr="00AB4065" w:rsidRDefault="00AB4065" w:rsidP="00C90CA0">
            <w:pPr>
              <w:rPr>
                <w:iCs/>
                <w:highlight w:val="yellow"/>
              </w:rPr>
            </w:pPr>
          </w:p>
        </w:tc>
        <w:tc>
          <w:tcPr>
            <w:tcW w:w="1169" w:type="dxa"/>
            <w:shd w:val="clear" w:color="auto" w:fill="auto"/>
          </w:tcPr>
          <w:p w:rsidR="00AB4065" w:rsidRPr="00AB4065" w:rsidRDefault="00AB4065" w:rsidP="00C90CA0">
            <w:pPr>
              <w:rPr>
                <w:iCs/>
                <w:highlight w:val="yellow"/>
              </w:rPr>
            </w:pPr>
          </w:p>
        </w:tc>
        <w:tc>
          <w:tcPr>
            <w:tcW w:w="985" w:type="dxa"/>
            <w:shd w:val="clear" w:color="auto" w:fill="auto"/>
          </w:tcPr>
          <w:p w:rsidR="00AB4065" w:rsidRPr="00AB4065" w:rsidRDefault="00AB4065" w:rsidP="00C90CA0">
            <w:pPr>
              <w:rPr>
                <w:iCs/>
                <w:highlight w:val="yellow"/>
              </w:rPr>
            </w:pPr>
          </w:p>
        </w:tc>
        <w:tc>
          <w:tcPr>
            <w:tcW w:w="797" w:type="dxa"/>
            <w:shd w:val="clear" w:color="auto" w:fill="auto"/>
          </w:tcPr>
          <w:p w:rsidR="00AB4065" w:rsidRPr="00AB4065" w:rsidRDefault="00AB4065" w:rsidP="00C90CA0">
            <w:pPr>
              <w:rPr>
                <w:iCs/>
                <w:highlight w:val="yellow"/>
              </w:rPr>
            </w:pPr>
          </w:p>
        </w:tc>
        <w:tc>
          <w:tcPr>
            <w:tcW w:w="827" w:type="dxa"/>
            <w:shd w:val="clear" w:color="auto" w:fill="auto"/>
          </w:tcPr>
          <w:p w:rsidR="00AB4065" w:rsidRPr="00AB4065" w:rsidRDefault="00AB4065" w:rsidP="00C90CA0">
            <w:pPr>
              <w:rPr>
                <w:iCs/>
                <w:highlight w:val="yellow"/>
              </w:rPr>
            </w:pPr>
          </w:p>
        </w:tc>
      </w:tr>
      <w:tr w:rsidR="00AB4065" w:rsidRPr="00AB4065" w:rsidTr="00C90CA0">
        <w:tc>
          <w:tcPr>
            <w:tcW w:w="3333" w:type="dxa"/>
          </w:tcPr>
          <w:p w:rsidR="00AB4065" w:rsidRPr="00AB4065" w:rsidRDefault="00AB4065" w:rsidP="00C90CA0">
            <w:pPr>
              <w:rPr>
                <w:iCs/>
              </w:rPr>
            </w:pPr>
            <w:r w:rsidRPr="00AB4065">
              <w:rPr>
                <w:iCs/>
              </w:rPr>
              <w:t xml:space="preserve">PH 05 Global Public Health  </w:t>
            </w:r>
          </w:p>
        </w:tc>
        <w:tc>
          <w:tcPr>
            <w:tcW w:w="1428" w:type="dxa"/>
          </w:tcPr>
          <w:p w:rsidR="00AB4065" w:rsidRPr="00AB4065" w:rsidRDefault="00AB4065" w:rsidP="00C90CA0">
            <w:pPr>
              <w:rPr>
                <w:iCs/>
              </w:rPr>
            </w:pPr>
            <w:r w:rsidRPr="00AB4065">
              <w:rPr>
                <w:iCs/>
              </w:rPr>
              <w:t>Public Health</w:t>
            </w:r>
          </w:p>
        </w:tc>
        <w:tc>
          <w:tcPr>
            <w:tcW w:w="1075" w:type="dxa"/>
          </w:tcPr>
          <w:p w:rsidR="00AB4065" w:rsidRPr="00AB4065" w:rsidRDefault="00AB4065" w:rsidP="00C90CA0">
            <w:pPr>
              <w:rPr>
                <w:iCs/>
              </w:rPr>
            </w:pPr>
            <w:r w:rsidRPr="00AB4065">
              <w:rPr>
                <w:iCs/>
              </w:rPr>
              <w:t>X</w:t>
            </w:r>
          </w:p>
        </w:tc>
        <w:tc>
          <w:tcPr>
            <w:tcW w:w="1170" w:type="dxa"/>
          </w:tcPr>
          <w:p w:rsidR="00AB4065" w:rsidRPr="00AB4065" w:rsidRDefault="00AB4065" w:rsidP="00C90CA0">
            <w:pPr>
              <w:rPr>
                <w:iCs/>
              </w:rPr>
            </w:pPr>
            <w:r w:rsidRPr="00AB4065">
              <w:rPr>
                <w:iCs/>
              </w:rPr>
              <w:t>X</w:t>
            </w:r>
          </w:p>
        </w:tc>
        <w:tc>
          <w:tcPr>
            <w:tcW w:w="1138" w:type="dxa"/>
          </w:tcPr>
          <w:p w:rsidR="00AB4065" w:rsidRPr="00AB4065" w:rsidRDefault="00AB4065" w:rsidP="00C90CA0">
            <w:pPr>
              <w:rPr>
                <w:iCs/>
              </w:rPr>
            </w:pPr>
            <w:r w:rsidRPr="00AB4065">
              <w:rPr>
                <w:iCs/>
              </w:rPr>
              <w:t>X</w:t>
            </w:r>
          </w:p>
        </w:tc>
        <w:tc>
          <w:tcPr>
            <w:tcW w:w="1254" w:type="dxa"/>
          </w:tcPr>
          <w:p w:rsidR="00AB4065" w:rsidRPr="00AB4065" w:rsidRDefault="00AB4065" w:rsidP="00C90CA0">
            <w:pPr>
              <w:rPr>
                <w:iCs/>
                <w:color w:val="FF0000"/>
              </w:rPr>
            </w:pPr>
            <w:r w:rsidRPr="00AB4065">
              <w:rPr>
                <w:iCs/>
                <w:color w:val="FF0000"/>
              </w:rPr>
              <w:t>X</w:t>
            </w:r>
          </w:p>
        </w:tc>
        <w:tc>
          <w:tcPr>
            <w:tcW w:w="1169" w:type="dxa"/>
          </w:tcPr>
          <w:p w:rsidR="00AB4065" w:rsidRPr="00AB4065" w:rsidRDefault="00AB4065" w:rsidP="00C90CA0">
            <w:pPr>
              <w:rPr>
                <w:iCs/>
              </w:rPr>
            </w:pPr>
          </w:p>
        </w:tc>
        <w:tc>
          <w:tcPr>
            <w:tcW w:w="985" w:type="dxa"/>
          </w:tcPr>
          <w:p w:rsidR="00AB4065" w:rsidRPr="00AB4065" w:rsidRDefault="00AB4065" w:rsidP="00C90CA0">
            <w:pPr>
              <w:rPr>
                <w:iCs/>
              </w:rPr>
            </w:pPr>
          </w:p>
        </w:tc>
        <w:tc>
          <w:tcPr>
            <w:tcW w:w="797" w:type="dxa"/>
          </w:tcPr>
          <w:p w:rsidR="00AB4065" w:rsidRPr="00AB4065" w:rsidRDefault="00AB4065" w:rsidP="00C90CA0">
            <w:pPr>
              <w:rPr>
                <w:iCs/>
              </w:rPr>
            </w:pPr>
          </w:p>
        </w:tc>
        <w:tc>
          <w:tcPr>
            <w:tcW w:w="827" w:type="dxa"/>
          </w:tcPr>
          <w:p w:rsidR="00AB4065" w:rsidRPr="00AB4065" w:rsidRDefault="00AB4065" w:rsidP="00C90CA0">
            <w:pPr>
              <w:rPr>
                <w:iCs/>
              </w:rPr>
            </w:pPr>
            <w:r w:rsidRPr="00AB4065">
              <w:rPr>
                <w:iCs/>
              </w:rPr>
              <w:t>X</w:t>
            </w:r>
          </w:p>
        </w:tc>
      </w:tr>
      <w:tr w:rsidR="00AB4065" w:rsidRPr="00AB4065" w:rsidTr="00C90CA0">
        <w:tc>
          <w:tcPr>
            <w:tcW w:w="3333" w:type="dxa"/>
          </w:tcPr>
          <w:p w:rsidR="00AB4065" w:rsidRPr="00AB4065" w:rsidRDefault="00AB4065" w:rsidP="00C90CA0">
            <w:pPr>
              <w:rPr>
                <w:iCs/>
              </w:rPr>
            </w:pPr>
            <w:r w:rsidRPr="00AB4065">
              <w:rPr>
                <w:iCs/>
              </w:rPr>
              <w:t xml:space="preserve">Research Methods: </w:t>
            </w:r>
            <w:r w:rsidRPr="00AB4065">
              <w:rPr>
                <w:b/>
                <w:iCs/>
              </w:rPr>
              <w:t>PH 115 GIS Mapping</w:t>
            </w:r>
            <w:r w:rsidRPr="00AB4065">
              <w:rPr>
                <w:iCs/>
              </w:rPr>
              <w:t xml:space="preserve"> or </w:t>
            </w:r>
          </w:p>
          <w:p w:rsidR="00AB4065" w:rsidRPr="00AB4065" w:rsidRDefault="00AB4065" w:rsidP="00C90CA0">
            <w:pPr>
              <w:rPr>
                <w:iCs/>
                <w:u w:val="single"/>
              </w:rPr>
            </w:pPr>
            <w:r w:rsidRPr="00AB4065">
              <w:rPr>
                <w:iCs/>
              </w:rPr>
              <w:t xml:space="preserve">NEW COURSE Public Health Research Methods  </w:t>
            </w:r>
          </w:p>
        </w:tc>
        <w:tc>
          <w:tcPr>
            <w:tcW w:w="1428" w:type="dxa"/>
          </w:tcPr>
          <w:p w:rsidR="00AB4065" w:rsidRPr="00AB4065" w:rsidRDefault="00AB4065" w:rsidP="00C90CA0">
            <w:pPr>
              <w:rPr>
                <w:iCs/>
              </w:rPr>
            </w:pPr>
            <w:r w:rsidRPr="00AB4065">
              <w:rPr>
                <w:iCs/>
              </w:rPr>
              <w:t xml:space="preserve">Public Health </w:t>
            </w:r>
          </w:p>
        </w:tc>
        <w:tc>
          <w:tcPr>
            <w:tcW w:w="1075" w:type="dxa"/>
          </w:tcPr>
          <w:p w:rsidR="00AB4065" w:rsidRPr="00AB4065" w:rsidRDefault="00AB4065" w:rsidP="00C90CA0">
            <w:pPr>
              <w:rPr>
                <w:iCs/>
                <w:color w:val="FF0000"/>
              </w:rPr>
            </w:pPr>
            <w:r w:rsidRPr="00AB4065">
              <w:rPr>
                <w:iCs/>
                <w:color w:val="FF0000"/>
              </w:rPr>
              <w:t>X</w:t>
            </w:r>
          </w:p>
        </w:tc>
        <w:tc>
          <w:tcPr>
            <w:tcW w:w="1170" w:type="dxa"/>
          </w:tcPr>
          <w:p w:rsidR="00AB4065" w:rsidRPr="00AB4065" w:rsidRDefault="00AB4065" w:rsidP="00C90CA0">
            <w:pPr>
              <w:rPr>
                <w:iCs/>
                <w:color w:val="FF0000"/>
              </w:rPr>
            </w:pPr>
            <w:r w:rsidRPr="00AB4065">
              <w:rPr>
                <w:iCs/>
                <w:color w:val="FF0000"/>
              </w:rPr>
              <w:t>X</w:t>
            </w:r>
          </w:p>
        </w:tc>
        <w:tc>
          <w:tcPr>
            <w:tcW w:w="1138" w:type="dxa"/>
          </w:tcPr>
          <w:p w:rsidR="00AB4065" w:rsidRPr="00AB4065" w:rsidRDefault="00AB4065" w:rsidP="00C90CA0">
            <w:pPr>
              <w:rPr>
                <w:iCs/>
              </w:rPr>
            </w:pPr>
            <w:r w:rsidRPr="00AB4065">
              <w:rPr>
                <w:iCs/>
              </w:rPr>
              <w:t>X</w:t>
            </w:r>
          </w:p>
        </w:tc>
        <w:tc>
          <w:tcPr>
            <w:tcW w:w="1254" w:type="dxa"/>
          </w:tcPr>
          <w:p w:rsidR="00AB4065" w:rsidRPr="00AB4065" w:rsidRDefault="00AB4065" w:rsidP="00C90CA0">
            <w:pPr>
              <w:rPr>
                <w:iCs/>
              </w:rPr>
            </w:pPr>
            <w:r w:rsidRPr="00AB4065">
              <w:rPr>
                <w:iCs/>
              </w:rPr>
              <w:t>X</w:t>
            </w:r>
          </w:p>
        </w:tc>
        <w:tc>
          <w:tcPr>
            <w:tcW w:w="1169" w:type="dxa"/>
          </w:tcPr>
          <w:p w:rsidR="00AB4065" w:rsidRPr="00AB4065" w:rsidRDefault="00AB4065" w:rsidP="00C90CA0">
            <w:pPr>
              <w:rPr>
                <w:iCs/>
              </w:rPr>
            </w:pPr>
          </w:p>
        </w:tc>
        <w:tc>
          <w:tcPr>
            <w:tcW w:w="985" w:type="dxa"/>
          </w:tcPr>
          <w:p w:rsidR="00AB4065" w:rsidRPr="00AB4065" w:rsidRDefault="00AB4065" w:rsidP="00C90CA0">
            <w:pPr>
              <w:rPr>
                <w:iCs/>
              </w:rPr>
            </w:pPr>
          </w:p>
        </w:tc>
        <w:tc>
          <w:tcPr>
            <w:tcW w:w="797" w:type="dxa"/>
          </w:tcPr>
          <w:p w:rsidR="00AB4065" w:rsidRPr="00AB4065" w:rsidRDefault="00AB4065" w:rsidP="00C90CA0">
            <w:pPr>
              <w:rPr>
                <w:iCs/>
              </w:rPr>
            </w:pPr>
          </w:p>
        </w:tc>
        <w:tc>
          <w:tcPr>
            <w:tcW w:w="827" w:type="dxa"/>
          </w:tcPr>
          <w:p w:rsidR="00AB4065" w:rsidRPr="00AB4065" w:rsidRDefault="00AB4065" w:rsidP="00C90CA0">
            <w:pPr>
              <w:rPr>
                <w:iCs/>
              </w:rPr>
            </w:pPr>
            <w:r w:rsidRPr="00AB4065">
              <w:rPr>
                <w:iCs/>
              </w:rPr>
              <w:t>X</w:t>
            </w:r>
          </w:p>
        </w:tc>
      </w:tr>
      <w:tr w:rsidR="00AB4065" w:rsidRPr="00AB4065" w:rsidTr="00C90CA0">
        <w:trPr>
          <w:trHeight w:val="602"/>
        </w:trPr>
        <w:tc>
          <w:tcPr>
            <w:tcW w:w="3333" w:type="dxa"/>
          </w:tcPr>
          <w:p w:rsidR="00AB4065" w:rsidRPr="00AB4065" w:rsidRDefault="00AB4065" w:rsidP="00C90CA0">
            <w:pPr>
              <w:rPr>
                <w:b/>
                <w:iCs/>
                <w:u w:val="single"/>
              </w:rPr>
            </w:pPr>
            <w:r w:rsidRPr="00AB4065">
              <w:rPr>
                <w:b/>
                <w:iCs/>
                <w:u w:val="single"/>
              </w:rPr>
              <w:t xml:space="preserve">Required Courses - Upper Division (28 units) </w:t>
            </w:r>
          </w:p>
        </w:tc>
        <w:tc>
          <w:tcPr>
            <w:tcW w:w="1428" w:type="dxa"/>
          </w:tcPr>
          <w:p w:rsidR="00AB4065" w:rsidRPr="00AB4065" w:rsidRDefault="00AB4065" w:rsidP="00C90CA0">
            <w:pPr>
              <w:rPr>
                <w:iCs/>
              </w:rPr>
            </w:pPr>
          </w:p>
        </w:tc>
        <w:tc>
          <w:tcPr>
            <w:tcW w:w="1075" w:type="dxa"/>
          </w:tcPr>
          <w:p w:rsidR="00AB4065" w:rsidRPr="00AB4065" w:rsidRDefault="00AB4065" w:rsidP="00C90CA0">
            <w:pPr>
              <w:rPr>
                <w:iCs/>
              </w:rPr>
            </w:pPr>
          </w:p>
        </w:tc>
        <w:tc>
          <w:tcPr>
            <w:tcW w:w="1170" w:type="dxa"/>
          </w:tcPr>
          <w:p w:rsidR="00AB4065" w:rsidRPr="00AB4065" w:rsidRDefault="00AB4065" w:rsidP="00C90CA0">
            <w:pPr>
              <w:rPr>
                <w:iCs/>
              </w:rPr>
            </w:pPr>
          </w:p>
        </w:tc>
        <w:tc>
          <w:tcPr>
            <w:tcW w:w="1138" w:type="dxa"/>
          </w:tcPr>
          <w:p w:rsidR="00AB4065" w:rsidRPr="00AB4065" w:rsidRDefault="00AB4065" w:rsidP="00C90CA0">
            <w:pPr>
              <w:rPr>
                <w:iCs/>
              </w:rPr>
            </w:pPr>
          </w:p>
        </w:tc>
        <w:tc>
          <w:tcPr>
            <w:tcW w:w="1254" w:type="dxa"/>
          </w:tcPr>
          <w:p w:rsidR="00AB4065" w:rsidRPr="00AB4065" w:rsidRDefault="00AB4065" w:rsidP="00C90CA0">
            <w:pPr>
              <w:rPr>
                <w:iCs/>
              </w:rPr>
            </w:pPr>
          </w:p>
        </w:tc>
        <w:tc>
          <w:tcPr>
            <w:tcW w:w="1169" w:type="dxa"/>
          </w:tcPr>
          <w:p w:rsidR="00AB4065" w:rsidRPr="00AB4065" w:rsidRDefault="00AB4065" w:rsidP="00C90CA0">
            <w:pPr>
              <w:rPr>
                <w:iCs/>
              </w:rPr>
            </w:pPr>
          </w:p>
        </w:tc>
        <w:tc>
          <w:tcPr>
            <w:tcW w:w="985" w:type="dxa"/>
          </w:tcPr>
          <w:p w:rsidR="00AB4065" w:rsidRPr="00AB4065" w:rsidRDefault="00AB4065" w:rsidP="00C90CA0">
            <w:pPr>
              <w:rPr>
                <w:iCs/>
              </w:rPr>
            </w:pPr>
          </w:p>
        </w:tc>
        <w:tc>
          <w:tcPr>
            <w:tcW w:w="797" w:type="dxa"/>
          </w:tcPr>
          <w:p w:rsidR="00AB4065" w:rsidRPr="00AB4065" w:rsidRDefault="00AB4065" w:rsidP="00C90CA0">
            <w:pPr>
              <w:rPr>
                <w:iCs/>
              </w:rPr>
            </w:pPr>
          </w:p>
        </w:tc>
        <w:tc>
          <w:tcPr>
            <w:tcW w:w="827" w:type="dxa"/>
          </w:tcPr>
          <w:p w:rsidR="00AB4065" w:rsidRPr="00AB4065" w:rsidRDefault="00AB4065" w:rsidP="00C90CA0">
            <w:pPr>
              <w:rPr>
                <w:iCs/>
              </w:rPr>
            </w:pPr>
          </w:p>
        </w:tc>
      </w:tr>
      <w:tr w:rsidR="00AB4065" w:rsidRPr="00AB4065" w:rsidTr="00C90CA0">
        <w:tc>
          <w:tcPr>
            <w:tcW w:w="3333" w:type="dxa"/>
          </w:tcPr>
          <w:p w:rsidR="00AB4065" w:rsidRPr="00AB4065" w:rsidRDefault="00AB4065" w:rsidP="00C90CA0">
            <w:pPr>
              <w:rPr>
                <w:b/>
                <w:iCs/>
              </w:rPr>
            </w:pPr>
            <w:r w:rsidRPr="00AB4065">
              <w:rPr>
                <w:b/>
                <w:iCs/>
              </w:rPr>
              <w:t>PH 100: Introduction to Epidemiology</w:t>
            </w:r>
          </w:p>
        </w:tc>
        <w:tc>
          <w:tcPr>
            <w:tcW w:w="1428" w:type="dxa"/>
          </w:tcPr>
          <w:p w:rsidR="00AB4065" w:rsidRPr="00AB4065" w:rsidRDefault="00AB4065" w:rsidP="00C90CA0">
            <w:pPr>
              <w:rPr>
                <w:iCs/>
              </w:rPr>
            </w:pPr>
            <w:r w:rsidRPr="00AB4065">
              <w:rPr>
                <w:iCs/>
              </w:rPr>
              <w:t>Public Health</w:t>
            </w:r>
          </w:p>
        </w:tc>
        <w:tc>
          <w:tcPr>
            <w:tcW w:w="1075" w:type="dxa"/>
          </w:tcPr>
          <w:p w:rsidR="00AB4065" w:rsidRPr="00AB4065" w:rsidRDefault="00AB4065" w:rsidP="00C90CA0">
            <w:pPr>
              <w:rPr>
                <w:iCs/>
              </w:rPr>
            </w:pPr>
          </w:p>
        </w:tc>
        <w:tc>
          <w:tcPr>
            <w:tcW w:w="1170" w:type="dxa"/>
          </w:tcPr>
          <w:p w:rsidR="00AB4065" w:rsidRPr="00AB4065" w:rsidRDefault="00AB4065" w:rsidP="00C90CA0">
            <w:pPr>
              <w:rPr>
                <w:iCs/>
              </w:rPr>
            </w:pPr>
          </w:p>
        </w:tc>
        <w:tc>
          <w:tcPr>
            <w:tcW w:w="1138" w:type="dxa"/>
          </w:tcPr>
          <w:p w:rsidR="00AB4065" w:rsidRPr="00AB4065" w:rsidRDefault="00AB4065" w:rsidP="00C90CA0">
            <w:pPr>
              <w:rPr>
                <w:iCs/>
              </w:rPr>
            </w:pPr>
          </w:p>
        </w:tc>
        <w:tc>
          <w:tcPr>
            <w:tcW w:w="1254" w:type="dxa"/>
          </w:tcPr>
          <w:p w:rsidR="00AB4065" w:rsidRPr="00AB4065" w:rsidRDefault="00AB4065" w:rsidP="00C90CA0">
            <w:pPr>
              <w:rPr>
                <w:iCs/>
              </w:rPr>
            </w:pPr>
          </w:p>
        </w:tc>
        <w:tc>
          <w:tcPr>
            <w:tcW w:w="1169" w:type="dxa"/>
          </w:tcPr>
          <w:p w:rsidR="00AB4065" w:rsidRPr="00AB4065" w:rsidRDefault="00AB4065" w:rsidP="00C90CA0">
            <w:pPr>
              <w:rPr>
                <w:iCs/>
              </w:rPr>
            </w:pPr>
          </w:p>
        </w:tc>
        <w:tc>
          <w:tcPr>
            <w:tcW w:w="985" w:type="dxa"/>
          </w:tcPr>
          <w:p w:rsidR="00AB4065" w:rsidRPr="00AB4065" w:rsidRDefault="00AB4065" w:rsidP="00C90CA0">
            <w:pPr>
              <w:rPr>
                <w:iCs/>
              </w:rPr>
            </w:pPr>
          </w:p>
        </w:tc>
        <w:tc>
          <w:tcPr>
            <w:tcW w:w="797" w:type="dxa"/>
          </w:tcPr>
          <w:p w:rsidR="00AB4065" w:rsidRPr="00AB4065" w:rsidRDefault="00AB4065" w:rsidP="00C90CA0">
            <w:pPr>
              <w:rPr>
                <w:iCs/>
                <w:color w:val="FF0000"/>
              </w:rPr>
            </w:pPr>
            <w:r w:rsidRPr="00AB4065">
              <w:rPr>
                <w:iCs/>
                <w:color w:val="FF0000"/>
              </w:rPr>
              <w:t>X</w:t>
            </w:r>
          </w:p>
        </w:tc>
        <w:tc>
          <w:tcPr>
            <w:tcW w:w="827" w:type="dxa"/>
          </w:tcPr>
          <w:p w:rsidR="00AB4065" w:rsidRPr="00AB4065" w:rsidRDefault="00AB4065" w:rsidP="00C90CA0">
            <w:pPr>
              <w:rPr>
                <w:iCs/>
              </w:rPr>
            </w:pPr>
            <w:r w:rsidRPr="00AB4065">
              <w:rPr>
                <w:iCs/>
              </w:rPr>
              <w:t>X</w:t>
            </w:r>
          </w:p>
        </w:tc>
      </w:tr>
      <w:tr w:rsidR="00AB4065" w:rsidRPr="00AB4065" w:rsidTr="00C90CA0">
        <w:trPr>
          <w:trHeight w:val="70"/>
        </w:trPr>
        <w:tc>
          <w:tcPr>
            <w:tcW w:w="3333" w:type="dxa"/>
          </w:tcPr>
          <w:p w:rsidR="00AB4065" w:rsidRPr="00AB4065" w:rsidRDefault="00AB4065" w:rsidP="00C90CA0">
            <w:pPr>
              <w:rPr>
                <w:b/>
                <w:iCs/>
              </w:rPr>
            </w:pPr>
            <w:r w:rsidRPr="00AB4065">
              <w:rPr>
                <w:b/>
                <w:iCs/>
              </w:rPr>
              <w:t>PH 105: Introduction to US Healthcare System</w:t>
            </w:r>
          </w:p>
        </w:tc>
        <w:tc>
          <w:tcPr>
            <w:tcW w:w="1428" w:type="dxa"/>
          </w:tcPr>
          <w:p w:rsidR="00AB4065" w:rsidRPr="00AB4065" w:rsidRDefault="00AB4065" w:rsidP="00C90CA0">
            <w:pPr>
              <w:rPr>
                <w:iCs/>
              </w:rPr>
            </w:pPr>
            <w:r w:rsidRPr="00AB4065">
              <w:rPr>
                <w:iCs/>
              </w:rPr>
              <w:t>Public Health</w:t>
            </w:r>
          </w:p>
        </w:tc>
        <w:tc>
          <w:tcPr>
            <w:tcW w:w="1075" w:type="dxa"/>
          </w:tcPr>
          <w:p w:rsidR="00AB4065" w:rsidRPr="00AB4065" w:rsidRDefault="00AB4065" w:rsidP="00C90CA0">
            <w:pPr>
              <w:rPr>
                <w:iCs/>
                <w:color w:val="FF0000"/>
              </w:rPr>
            </w:pPr>
            <w:r w:rsidRPr="00AB4065">
              <w:rPr>
                <w:iCs/>
                <w:color w:val="FF0000"/>
              </w:rPr>
              <w:t>X</w:t>
            </w:r>
          </w:p>
        </w:tc>
        <w:tc>
          <w:tcPr>
            <w:tcW w:w="1170" w:type="dxa"/>
          </w:tcPr>
          <w:p w:rsidR="00AB4065" w:rsidRPr="00AB4065" w:rsidRDefault="00AB4065" w:rsidP="00C90CA0">
            <w:pPr>
              <w:rPr>
                <w:iCs/>
              </w:rPr>
            </w:pPr>
          </w:p>
        </w:tc>
        <w:tc>
          <w:tcPr>
            <w:tcW w:w="1138" w:type="dxa"/>
          </w:tcPr>
          <w:p w:rsidR="00AB4065" w:rsidRPr="00AB4065" w:rsidRDefault="00AB4065" w:rsidP="00C90CA0">
            <w:pPr>
              <w:rPr>
                <w:iCs/>
              </w:rPr>
            </w:pPr>
          </w:p>
        </w:tc>
        <w:tc>
          <w:tcPr>
            <w:tcW w:w="1254" w:type="dxa"/>
          </w:tcPr>
          <w:p w:rsidR="00AB4065" w:rsidRPr="00AB4065" w:rsidRDefault="00AB4065" w:rsidP="00C90CA0">
            <w:pPr>
              <w:rPr>
                <w:iCs/>
              </w:rPr>
            </w:pPr>
          </w:p>
        </w:tc>
        <w:tc>
          <w:tcPr>
            <w:tcW w:w="1169" w:type="dxa"/>
          </w:tcPr>
          <w:p w:rsidR="00AB4065" w:rsidRPr="00AB4065" w:rsidRDefault="00AB4065" w:rsidP="00C90CA0">
            <w:pPr>
              <w:rPr>
                <w:iCs/>
              </w:rPr>
            </w:pPr>
          </w:p>
        </w:tc>
        <w:tc>
          <w:tcPr>
            <w:tcW w:w="985" w:type="dxa"/>
          </w:tcPr>
          <w:p w:rsidR="00AB4065" w:rsidRPr="00AB4065" w:rsidRDefault="00AB4065" w:rsidP="00C90CA0">
            <w:pPr>
              <w:rPr>
                <w:iCs/>
              </w:rPr>
            </w:pPr>
          </w:p>
        </w:tc>
        <w:tc>
          <w:tcPr>
            <w:tcW w:w="797" w:type="dxa"/>
          </w:tcPr>
          <w:p w:rsidR="00AB4065" w:rsidRPr="00AB4065" w:rsidRDefault="00AB4065" w:rsidP="00C90CA0">
            <w:pPr>
              <w:rPr>
                <w:iCs/>
              </w:rPr>
            </w:pPr>
          </w:p>
        </w:tc>
        <w:tc>
          <w:tcPr>
            <w:tcW w:w="827" w:type="dxa"/>
          </w:tcPr>
          <w:p w:rsidR="00AB4065" w:rsidRPr="00AB4065" w:rsidRDefault="00AB4065" w:rsidP="00C90CA0">
            <w:pPr>
              <w:rPr>
                <w:iCs/>
              </w:rPr>
            </w:pPr>
          </w:p>
        </w:tc>
      </w:tr>
      <w:tr w:rsidR="00AB4065" w:rsidRPr="00AB4065" w:rsidTr="00C90CA0">
        <w:tc>
          <w:tcPr>
            <w:tcW w:w="3333" w:type="dxa"/>
          </w:tcPr>
          <w:p w:rsidR="00AB4065" w:rsidRPr="00AB4065" w:rsidRDefault="00AB4065" w:rsidP="00C90CA0">
            <w:pPr>
              <w:rPr>
                <w:b/>
                <w:iCs/>
              </w:rPr>
            </w:pPr>
            <w:r w:rsidRPr="00AB4065">
              <w:rPr>
                <w:b/>
                <w:iCs/>
              </w:rPr>
              <w:t>PH 102: Health behavior and promotion</w:t>
            </w:r>
          </w:p>
        </w:tc>
        <w:tc>
          <w:tcPr>
            <w:tcW w:w="1428" w:type="dxa"/>
          </w:tcPr>
          <w:p w:rsidR="00AB4065" w:rsidRPr="00AB4065" w:rsidRDefault="00AB4065" w:rsidP="00C90CA0">
            <w:pPr>
              <w:rPr>
                <w:iCs/>
              </w:rPr>
            </w:pPr>
            <w:r w:rsidRPr="00AB4065">
              <w:rPr>
                <w:iCs/>
              </w:rPr>
              <w:t>Public Health</w:t>
            </w:r>
          </w:p>
        </w:tc>
        <w:tc>
          <w:tcPr>
            <w:tcW w:w="1075" w:type="dxa"/>
          </w:tcPr>
          <w:p w:rsidR="00AB4065" w:rsidRPr="00AB4065" w:rsidRDefault="00AB4065" w:rsidP="00C90CA0">
            <w:pPr>
              <w:rPr>
                <w:iCs/>
              </w:rPr>
            </w:pPr>
          </w:p>
        </w:tc>
        <w:tc>
          <w:tcPr>
            <w:tcW w:w="1170" w:type="dxa"/>
          </w:tcPr>
          <w:p w:rsidR="00AB4065" w:rsidRPr="00AB4065" w:rsidRDefault="00AB4065" w:rsidP="00C90CA0">
            <w:pPr>
              <w:rPr>
                <w:iCs/>
              </w:rPr>
            </w:pPr>
          </w:p>
        </w:tc>
        <w:tc>
          <w:tcPr>
            <w:tcW w:w="1138" w:type="dxa"/>
          </w:tcPr>
          <w:p w:rsidR="00AB4065" w:rsidRPr="00AB4065" w:rsidRDefault="00AB4065" w:rsidP="00C90CA0">
            <w:pPr>
              <w:rPr>
                <w:iCs/>
                <w:color w:val="FF0000"/>
              </w:rPr>
            </w:pPr>
            <w:r w:rsidRPr="00AB4065">
              <w:rPr>
                <w:iCs/>
                <w:color w:val="FF0000"/>
              </w:rPr>
              <w:t>X</w:t>
            </w:r>
          </w:p>
        </w:tc>
        <w:tc>
          <w:tcPr>
            <w:tcW w:w="1254" w:type="dxa"/>
          </w:tcPr>
          <w:p w:rsidR="00AB4065" w:rsidRPr="00AB4065" w:rsidRDefault="00AB4065" w:rsidP="00C90CA0">
            <w:pPr>
              <w:rPr>
                <w:iCs/>
              </w:rPr>
            </w:pPr>
          </w:p>
        </w:tc>
        <w:tc>
          <w:tcPr>
            <w:tcW w:w="1169" w:type="dxa"/>
          </w:tcPr>
          <w:p w:rsidR="00AB4065" w:rsidRPr="00AB4065" w:rsidRDefault="00AB4065" w:rsidP="00C90CA0">
            <w:pPr>
              <w:rPr>
                <w:iCs/>
              </w:rPr>
            </w:pPr>
          </w:p>
        </w:tc>
        <w:tc>
          <w:tcPr>
            <w:tcW w:w="985" w:type="dxa"/>
          </w:tcPr>
          <w:p w:rsidR="00AB4065" w:rsidRPr="00AB4065" w:rsidRDefault="00AB4065" w:rsidP="00C90CA0">
            <w:pPr>
              <w:rPr>
                <w:iCs/>
              </w:rPr>
            </w:pPr>
          </w:p>
        </w:tc>
        <w:tc>
          <w:tcPr>
            <w:tcW w:w="797" w:type="dxa"/>
          </w:tcPr>
          <w:p w:rsidR="00AB4065" w:rsidRPr="00AB4065" w:rsidRDefault="00AB4065" w:rsidP="00C90CA0">
            <w:pPr>
              <w:rPr>
                <w:iCs/>
              </w:rPr>
            </w:pPr>
            <w:r w:rsidRPr="00AB4065">
              <w:rPr>
                <w:iCs/>
              </w:rPr>
              <w:t>X</w:t>
            </w:r>
          </w:p>
        </w:tc>
        <w:tc>
          <w:tcPr>
            <w:tcW w:w="827" w:type="dxa"/>
          </w:tcPr>
          <w:p w:rsidR="00AB4065" w:rsidRPr="00AB4065" w:rsidRDefault="00AB4065" w:rsidP="00C90CA0">
            <w:pPr>
              <w:rPr>
                <w:iCs/>
              </w:rPr>
            </w:pPr>
          </w:p>
        </w:tc>
      </w:tr>
      <w:tr w:rsidR="00AB4065" w:rsidRPr="00AB4065" w:rsidTr="00C90CA0">
        <w:tc>
          <w:tcPr>
            <w:tcW w:w="3333" w:type="dxa"/>
          </w:tcPr>
          <w:p w:rsidR="00AB4065" w:rsidRPr="00AB4065" w:rsidRDefault="00AB4065" w:rsidP="00C90CA0">
            <w:pPr>
              <w:rPr>
                <w:b/>
                <w:iCs/>
              </w:rPr>
            </w:pPr>
            <w:r w:rsidRPr="00AB4065">
              <w:rPr>
                <w:b/>
                <w:iCs/>
              </w:rPr>
              <w:t>PH 185 Health care ethics</w:t>
            </w:r>
          </w:p>
        </w:tc>
        <w:tc>
          <w:tcPr>
            <w:tcW w:w="1428" w:type="dxa"/>
          </w:tcPr>
          <w:p w:rsidR="00AB4065" w:rsidRPr="00AB4065" w:rsidRDefault="00AB4065" w:rsidP="00C90CA0">
            <w:pPr>
              <w:rPr>
                <w:iCs/>
              </w:rPr>
            </w:pPr>
            <w:r w:rsidRPr="00AB4065">
              <w:rPr>
                <w:iCs/>
              </w:rPr>
              <w:t>Public Health</w:t>
            </w:r>
          </w:p>
        </w:tc>
        <w:tc>
          <w:tcPr>
            <w:tcW w:w="1075" w:type="dxa"/>
          </w:tcPr>
          <w:p w:rsidR="00AB4065" w:rsidRPr="00AB4065" w:rsidRDefault="00AB4065" w:rsidP="00C90CA0">
            <w:pPr>
              <w:rPr>
                <w:iCs/>
              </w:rPr>
            </w:pPr>
          </w:p>
        </w:tc>
        <w:tc>
          <w:tcPr>
            <w:tcW w:w="1170" w:type="dxa"/>
          </w:tcPr>
          <w:p w:rsidR="00AB4065" w:rsidRPr="00AB4065" w:rsidRDefault="00AB4065" w:rsidP="00C90CA0">
            <w:pPr>
              <w:rPr>
                <w:iCs/>
              </w:rPr>
            </w:pPr>
          </w:p>
        </w:tc>
        <w:tc>
          <w:tcPr>
            <w:tcW w:w="1138" w:type="dxa"/>
          </w:tcPr>
          <w:p w:rsidR="00AB4065" w:rsidRPr="00AB4065" w:rsidRDefault="00AB4065" w:rsidP="00C90CA0">
            <w:pPr>
              <w:rPr>
                <w:iCs/>
              </w:rPr>
            </w:pPr>
          </w:p>
        </w:tc>
        <w:tc>
          <w:tcPr>
            <w:tcW w:w="1254" w:type="dxa"/>
          </w:tcPr>
          <w:p w:rsidR="00AB4065" w:rsidRPr="00AB4065" w:rsidRDefault="00AB4065" w:rsidP="00C90CA0">
            <w:pPr>
              <w:rPr>
                <w:iCs/>
              </w:rPr>
            </w:pPr>
          </w:p>
        </w:tc>
        <w:tc>
          <w:tcPr>
            <w:tcW w:w="1169" w:type="dxa"/>
          </w:tcPr>
          <w:p w:rsidR="00AB4065" w:rsidRPr="00AB4065" w:rsidRDefault="00AB4065" w:rsidP="00C90CA0">
            <w:pPr>
              <w:rPr>
                <w:iCs/>
              </w:rPr>
            </w:pPr>
          </w:p>
        </w:tc>
        <w:tc>
          <w:tcPr>
            <w:tcW w:w="985" w:type="dxa"/>
          </w:tcPr>
          <w:p w:rsidR="00AB4065" w:rsidRPr="00AB4065" w:rsidRDefault="00AB4065" w:rsidP="00C90CA0">
            <w:pPr>
              <w:rPr>
                <w:iCs/>
              </w:rPr>
            </w:pPr>
          </w:p>
        </w:tc>
        <w:tc>
          <w:tcPr>
            <w:tcW w:w="797" w:type="dxa"/>
          </w:tcPr>
          <w:p w:rsidR="00AB4065" w:rsidRPr="00AB4065" w:rsidRDefault="00AB4065" w:rsidP="00C90CA0">
            <w:pPr>
              <w:rPr>
                <w:iCs/>
                <w:color w:val="FF0000"/>
              </w:rPr>
            </w:pPr>
            <w:r w:rsidRPr="00AB4065">
              <w:rPr>
                <w:iCs/>
                <w:color w:val="FF0000"/>
              </w:rPr>
              <w:t>X</w:t>
            </w:r>
          </w:p>
        </w:tc>
        <w:tc>
          <w:tcPr>
            <w:tcW w:w="827" w:type="dxa"/>
          </w:tcPr>
          <w:p w:rsidR="00AB4065" w:rsidRPr="00AB4065" w:rsidRDefault="00AB4065" w:rsidP="00C90CA0">
            <w:pPr>
              <w:rPr>
                <w:iCs/>
              </w:rPr>
            </w:pPr>
            <w:r w:rsidRPr="00AB4065">
              <w:rPr>
                <w:iCs/>
              </w:rPr>
              <w:t>X</w:t>
            </w:r>
          </w:p>
        </w:tc>
      </w:tr>
      <w:tr w:rsidR="00AB4065" w:rsidRPr="00AB4065" w:rsidTr="00C90CA0">
        <w:tc>
          <w:tcPr>
            <w:tcW w:w="3333" w:type="dxa"/>
          </w:tcPr>
          <w:p w:rsidR="00AB4065" w:rsidRPr="00AB4065" w:rsidRDefault="00AB4065" w:rsidP="00C90CA0">
            <w:pPr>
              <w:rPr>
                <w:b/>
                <w:iCs/>
              </w:rPr>
            </w:pPr>
            <w:r w:rsidRPr="00AB4065">
              <w:rPr>
                <w:b/>
                <w:iCs/>
              </w:rPr>
              <w:t xml:space="preserve">PH 111 Environmental Health </w:t>
            </w:r>
          </w:p>
        </w:tc>
        <w:tc>
          <w:tcPr>
            <w:tcW w:w="1428" w:type="dxa"/>
          </w:tcPr>
          <w:p w:rsidR="00AB4065" w:rsidRPr="00AB4065" w:rsidRDefault="00AB4065" w:rsidP="00C90CA0">
            <w:pPr>
              <w:rPr>
                <w:iCs/>
              </w:rPr>
            </w:pPr>
            <w:r w:rsidRPr="00AB4065">
              <w:rPr>
                <w:iCs/>
              </w:rPr>
              <w:t>Public Health</w:t>
            </w:r>
          </w:p>
        </w:tc>
        <w:tc>
          <w:tcPr>
            <w:tcW w:w="1075" w:type="dxa"/>
          </w:tcPr>
          <w:p w:rsidR="00AB4065" w:rsidRPr="00AB4065" w:rsidRDefault="00AB4065" w:rsidP="00C90CA0">
            <w:pPr>
              <w:rPr>
                <w:iCs/>
              </w:rPr>
            </w:pPr>
          </w:p>
        </w:tc>
        <w:tc>
          <w:tcPr>
            <w:tcW w:w="1170" w:type="dxa"/>
          </w:tcPr>
          <w:p w:rsidR="00AB4065" w:rsidRPr="00AB4065" w:rsidRDefault="00AB4065" w:rsidP="00C90CA0">
            <w:pPr>
              <w:rPr>
                <w:iCs/>
                <w:color w:val="FF0000"/>
              </w:rPr>
            </w:pPr>
            <w:r w:rsidRPr="00AB4065">
              <w:rPr>
                <w:iCs/>
                <w:color w:val="FF0000"/>
              </w:rPr>
              <w:t>X</w:t>
            </w:r>
          </w:p>
        </w:tc>
        <w:tc>
          <w:tcPr>
            <w:tcW w:w="1138" w:type="dxa"/>
          </w:tcPr>
          <w:p w:rsidR="00AB4065" w:rsidRPr="00AB4065" w:rsidRDefault="00AB4065" w:rsidP="00C90CA0">
            <w:pPr>
              <w:rPr>
                <w:iCs/>
              </w:rPr>
            </w:pPr>
          </w:p>
        </w:tc>
        <w:tc>
          <w:tcPr>
            <w:tcW w:w="1254" w:type="dxa"/>
          </w:tcPr>
          <w:p w:rsidR="00AB4065" w:rsidRPr="00AB4065" w:rsidRDefault="00AB4065" w:rsidP="00C90CA0">
            <w:pPr>
              <w:rPr>
                <w:iCs/>
              </w:rPr>
            </w:pPr>
          </w:p>
        </w:tc>
        <w:tc>
          <w:tcPr>
            <w:tcW w:w="1169" w:type="dxa"/>
          </w:tcPr>
          <w:p w:rsidR="00AB4065" w:rsidRPr="00AB4065" w:rsidRDefault="00AB4065" w:rsidP="00C90CA0">
            <w:pPr>
              <w:rPr>
                <w:iCs/>
              </w:rPr>
            </w:pPr>
          </w:p>
        </w:tc>
        <w:tc>
          <w:tcPr>
            <w:tcW w:w="985" w:type="dxa"/>
          </w:tcPr>
          <w:p w:rsidR="00AB4065" w:rsidRPr="00AB4065" w:rsidRDefault="00AB4065" w:rsidP="00C90CA0">
            <w:pPr>
              <w:rPr>
                <w:iCs/>
              </w:rPr>
            </w:pPr>
          </w:p>
        </w:tc>
        <w:tc>
          <w:tcPr>
            <w:tcW w:w="797" w:type="dxa"/>
          </w:tcPr>
          <w:p w:rsidR="00AB4065" w:rsidRPr="00AB4065" w:rsidRDefault="00AB4065" w:rsidP="00C90CA0">
            <w:pPr>
              <w:rPr>
                <w:iCs/>
              </w:rPr>
            </w:pPr>
          </w:p>
        </w:tc>
        <w:tc>
          <w:tcPr>
            <w:tcW w:w="827" w:type="dxa"/>
          </w:tcPr>
          <w:p w:rsidR="00AB4065" w:rsidRPr="00AB4065" w:rsidRDefault="00AB4065" w:rsidP="00C90CA0">
            <w:pPr>
              <w:rPr>
                <w:iCs/>
              </w:rPr>
            </w:pPr>
          </w:p>
        </w:tc>
      </w:tr>
      <w:tr w:rsidR="00AB4065" w:rsidRPr="00AB4065" w:rsidTr="00C90CA0">
        <w:tc>
          <w:tcPr>
            <w:tcW w:w="3333" w:type="dxa"/>
          </w:tcPr>
          <w:p w:rsidR="00AB4065" w:rsidRPr="00AB4065" w:rsidRDefault="00AB4065" w:rsidP="00C90CA0">
            <w:pPr>
              <w:rPr>
                <w:b/>
                <w:iCs/>
              </w:rPr>
            </w:pPr>
            <w:r w:rsidRPr="00AB4065">
              <w:rPr>
                <w:b/>
                <w:iCs/>
              </w:rPr>
              <w:t>PH 103 Health communication</w:t>
            </w:r>
          </w:p>
        </w:tc>
        <w:tc>
          <w:tcPr>
            <w:tcW w:w="1428" w:type="dxa"/>
          </w:tcPr>
          <w:p w:rsidR="00AB4065" w:rsidRPr="00AB4065" w:rsidRDefault="00AB4065" w:rsidP="00C90CA0">
            <w:pPr>
              <w:rPr>
                <w:iCs/>
              </w:rPr>
            </w:pPr>
            <w:r w:rsidRPr="00AB4065">
              <w:rPr>
                <w:iCs/>
              </w:rPr>
              <w:t>Public Health</w:t>
            </w:r>
          </w:p>
        </w:tc>
        <w:tc>
          <w:tcPr>
            <w:tcW w:w="1075" w:type="dxa"/>
          </w:tcPr>
          <w:p w:rsidR="00AB4065" w:rsidRPr="00AB4065" w:rsidRDefault="00AB4065" w:rsidP="00C90CA0">
            <w:pPr>
              <w:rPr>
                <w:iCs/>
              </w:rPr>
            </w:pPr>
          </w:p>
        </w:tc>
        <w:tc>
          <w:tcPr>
            <w:tcW w:w="1170" w:type="dxa"/>
          </w:tcPr>
          <w:p w:rsidR="00AB4065" w:rsidRPr="00AB4065" w:rsidRDefault="00AB4065" w:rsidP="00C90CA0">
            <w:pPr>
              <w:rPr>
                <w:iCs/>
              </w:rPr>
            </w:pPr>
          </w:p>
        </w:tc>
        <w:tc>
          <w:tcPr>
            <w:tcW w:w="1138" w:type="dxa"/>
          </w:tcPr>
          <w:p w:rsidR="00AB4065" w:rsidRPr="00AB4065" w:rsidRDefault="00AB4065" w:rsidP="00C90CA0">
            <w:pPr>
              <w:rPr>
                <w:iCs/>
                <w:color w:val="FF0000"/>
              </w:rPr>
            </w:pPr>
            <w:r w:rsidRPr="00AB4065">
              <w:rPr>
                <w:iCs/>
                <w:color w:val="FF0000"/>
              </w:rPr>
              <w:t>X</w:t>
            </w:r>
          </w:p>
        </w:tc>
        <w:tc>
          <w:tcPr>
            <w:tcW w:w="1254" w:type="dxa"/>
          </w:tcPr>
          <w:p w:rsidR="00AB4065" w:rsidRPr="00AB4065" w:rsidRDefault="00AB4065" w:rsidP="00C90CA0">
            <w:pPr>
              <w:rPr>
                <w:iCs/>
              </w:rPr>
            </w:pPr>
          </w:p>
        </w:tc>
        <w:tc>
          <w:tcPr>
            <w:tcW w:w="1169" w:type="dxa"/>
          </w:tcPr>
          <w:p w:rsidR="00AB4065" w:rsidRPr="00AB4065" w:rsidRDefault="00AB4065" w:rsidP="00C90CA0">
            <w:pPr>
              <w:rPr>
                <w:iCs/>
              </w:rPr>
            </w:pPr>
          </w:p>
        </w:tc>
        <w:tc>
          <w:tcPr>
            <w:tcW w:w="985" w:type="dxa"/>
          </w:tcPr>
          <w:p w:rsidR="00AB4065" w:rsidRPr="00AB4065" w:rsidRDefault="00AB4065" w:rsidP="00C90CA0">
            <w:pPr>
              <w:rPr>
                <w:iCs/>
              </w:rPr>
            </w:pPr>
          </w:p>
        </w:tc>
        <w:tc>
          <w:tcPr>
            <w:tcW w:w="797" w:type="dxa"/>
          </w:tcPr>
          <w:p w:rsidR="00AB4065" w:rsidRPr="00AB4065" w:rsidRDefault="00AB4065" w:rsidP="00C90CA0">
            <w:pPr>
              <w:rPr>
                <w:iCs/>
              </w:rPr>
            </w:pPr>
          </w:p>
        </w:tc>
        <w:tc>
          <w:tcPr>
            <w:tcW w:w="827" w:type="dxa"/>
          </w:tcPr>
          <w:p w:rsidR="00AB4065" w:rsidRPr="00AB4065" w:rsidRDefault="00AB4065" w:rsidP="00C90CA0">
            <w:pPr>
              <w:rPr>
                <w:iCs/>
              </w:rPr>
            </w:pPr>
          </w:p>
        </w:tc>
      </w:tr>
      <w:tr w:rsidR="00AB4065" w:rsidRPr="00AB4065" w:rsidTr="00C90CA0">
        <w:tc>
          <w:tcPr>
            <w:tcW w:w="3333" w:type="dxa"/>
          </w:tcPr>
          <w:p w:rsidR="00AB4065" w:rsidRPr="00AB4065" w:rsidRDefault="00AB4065" w:rsidP="00C90CA0">
            <w:pPr>
              <w:rPr>
                <w:b/>
                <w:iCs/>
              </w:rPr>
            </w:pPr>
            <w:r w:rsidRPr="00AB4065">
              <w:rPr>
                <w:b/>
                <w:iCs/>
              </w:rPr>
              <w:t>PH 111: Social epidemiology and social determinants of health</w:t>
            </w:r>
          </w:p>
        </w:tc>
        <w:tc>
          <w:tcPr>
            <w:tcW w:w="1428" w:type="dxa"/>
          </w:tcPr>
          <w:p w:rsidR="00AB4065" w:rsidRPr="00AB4065" w:rsidRDefault="00AB4065" w:rsidP="00C90CA0">
            <w:pPr>
              <w:rPr>
                <w:iCs/>
              </w:rPr>
            </w:pPr>
            <w:r w:rsidRPr="00AB4065">
              <w:rPr>
                <w:iCs/>
              </w:rPr>
              <w:t>Public Health</w:t>
            </w:r>
          </w:p>
        </w:tc>
        <w:tc>
          <w:tcPr>
            <w:tcW w:w="1075" w:type="dxa"/>
          </w:tcPr>
          <w:p w:rsidR="00AB4065" w:rsidRPr="00AB4065" w:rsidRDefault="00AB4065" w:rsidP="00C90CA0">
            <w:pPr>
              <w:rPr>
                <w:iCs/>
              </w:rPr>
            </w:pPr>
          </w:p>
        </w:tc>
        <w:tc>
          <w:tcPr>
            <w:tcW w:w="1170" w:type="dxa"/>
          </w:tcPr>
          <w:p w:rsidR="00AB4065" w:rsidRPr="00AB4065" w:rsidRDefault="00AB4065" w:rsidP="00C90CA0">
            <w:pPr>
              <w:rPr>
                <w:iCs/>
              </w:rPr>
            </w:pPr>
          </w:p>
        </w:tc>
        <w:tc>
          <w:tcPr>
            <w:tcW w:w="1138" w:type="dxa"/>
          </w:tcPr>
          <w:p w:rsidR="00AB4065" w:rsidRPr="00AB4065" w:rsidRDefault="00AB4065" w:rsidP="00C90CA0">
            <w:pPr>
              <w:rPr>
                <w:iCs/>
              </w:rPr>
            </w:pPr>
            <w:r w:rsidRPr="00AB4065">
              <w:rPr>
                <w:iCs/>
              </w:rPr>
              <w:t>X</w:t>
            </w:r>
          </w:p>
        </w:tc>
        <w:tc>
          <w:tcPr>
            <w:tcW w:w="1254" w:type="dxa"/>
          </w:tcPr>
          <w:p w:rsidR="00AB4065" w:rsidRPr="00AB4065" w:rsidRDefault="00AB4065" w:rsidP="00C90CA0">
            <w:pPr>
              <w:rPr>
                <w:iCs/>
                <w:color w:val="FF0000"/>
              </w:rPr>
            </w:pPr>
            <w:r w:rsidRPr="00AB4065">
              <w:rPr>
                <w:iCs/>
                <w:color w:val="FF0000"/>
              </w:rPr>
              <w:t>X</w:t>
            </w:r>
          </w:p>
        </w:tc>
        <w:tc>
          <w:tcPr>
            <w:tcW w:w="1169" w:type="dxa"/>
          </w:tcPr>
          <w:p w:rsidR="00AB4065" w:rsidRPr="00AB4065" w:rsidRDefault="00AB4065" w:rsidP="00C90CA0">
            <w:pPr>
              <w:rPr>
                <w:iCs/>
              </w:rPr>
            </w:pPr>
          </w:p>
        </w:tc>
        <w:tc>
          <w:tcPr>
            <w:tcW w:w="985" w:type="dxa"/>
          </w:tcPr>
          <w:p w:rsidR="00AB4065" w:rsidRPr="00AB4065" w:rsidRDefault="00AB4065" w:rsidP="00C90CA0">
            <w:pPr>
              <w:rPr>
                <w:iCs/>
              </w:rPr>
            </w:pPr>
          </w:p>
        </w:tc>
        <w:tc>
          <w:tcPr>
            <w:tcW w:w="797" w:type="dxa"/>
          </w:tcPr>
          <w:p w:rsidR="00AB4065" w:rsidRPr="00AB4065" w:rsidRDefault="00AB4065" w:rsidP="00C90CA0">
            <w:pPr>
              <w:rPr>
                <w:iCs/>
              </w:rPr>
            </w:pPr>
          </w:p>
        </w:tc>
        <w:tc>
          <w:tcPr>
            <w:tcW w:w="827" w:type="dxa"/>
          </w:tcPr>
          <w:p w:rsidR="00AB4065" w:rsidRPr="00AB4065" w:rsidRDefault="00AB4065" w:rsidP="00C90CA0">
            <w:pPr>
              <w:rPr>
                <w:iCs/>
              </w:rPr>
            </w:pPr>
          </w:p>
        </w:tc>
      </w:tr>
      <w:tr w:rsidR="00AB4065" w:rsidRPr="00AB4065" w:rsidTr="00C90CA0">
        <w:tc>
          <w:tcPr>
            <w:tcW w:w="3333" w:type="dxa"/>
          </w:tcPr>
          <w:p w:rsidR="00AB4065" w:rsidRPr="00AB4065" w:rsidRDefault="00AB4065" w:rsidP="00C90CA0">
            <w:pPr>
              <w:rPr>
                <w:iCs/>
              </w:rPr>
            </w:pPr>
          </w:p>
        </w:tc>
        <w:tc>
          <w:tcPr>
            <w:tcW w:w="1428" w:type="dxa"/>
          </w:tcPr>
          <w:p w:rsidR="00AB4065" w:rsidRPr="00AB4065" w:rsidRDefault="00AB4065" w:rsidP="00C90CA0">
            <w:pPr>
              <w:rPr>
                <w:iCs/>
              </w:rPr>
            </w:pPr>
          </w:p>
        </w:tc>
        <w:tc>
          <w:tcPr>
            <w:tcW w:w="1075" w:type="dxa"/>
          </w:tcPr>
          <w:p w:rsidR="00AB4065" w:rsidRPr="00AB4065" w:rsidRDefault="00AB4065" w:rsidP="00C90CA0">
            <w:pPr>
              <w:rPr>
                <w:iCs/>
              </w:rPr>
            </w:pPr>
          </w:p>
        </w:tc>
        <w:tc>
          <w:tcPr>
            <w:tcW w:w="1170" w:type="dxa"/>
          </w:tcPr>
          <w:p w:rsidR="00AB4065" w:rsidRPr="00AB4065" w:rsidRDefault="00AB4065" w:rsidP="00C90CA0">
            <w:pPr>
              <w:rPr>
                <w:iCs/>
              </w:rPr>
            </w:pPr>
          </w:p>
        </w:tc>
        <w:tc>
          <w:tcPr>
            <w:tcW w:w="1138" w:type="dxa"/>
          </w:tcPr>
          <w:p w:rsidR="00AB4065" w:rsidRPr="00AB4065" w:rsidRDefault="00AB4065" w:rsidP="00C90CA0">
            <w:pPr>
              <w:rPr>
                <w:iCs/>
              </w:rPr>
            </w:pPr>
          </w:p>
        </w:tc>
        <w:tc>
          <w:tcPr>
            <w:tcW w:w="1254" w:type="dxa"/>
          </w:tcPr>
          <w:p w:rsidR="00AB4065" w:rsidRPr="00AB4065" w:rsidRDefault="00AB4065" w:rsidP="00C90CA0">
            <w:pPr>
              <w:rPr>
                <w:iCs/>
              </w:rPr>
            </w:pPr>
          </w:p>
        </w:tc>
        <w:tc>
          <w:tcPr>
            <w:tcW w:w="1169" w:type="dxa"/>
          </w:tcPr>
          <w:p w:rsidR="00AB4065" w:rsidRPr="00AB4065" w:rsidRDefault="00AB4065" w:rsidP="00C90CA0">
            <w:pPr>
              <w:rPr>
                <w:iCs/>
              </w:rPr>
            </w:pPr>
          </w:p>
        </w:tc>
        <w:tc>
          <w:tcPr>
            <w:tcW w:w="985" w:type="dxa"/>
          </w:tcPr>
          <w:p w:rsidR="00AB4065" w:rsidRPr="00AB4065" w:rsidRDefault="00AB4065" w:rsidP="00C90CA0">
            <w:pPr>
              <w:rPr>
                <w:iCs/>
              </w:rPr>
            </w:pPr>
          </w:p>
        </w:tc>
        <w:tc>
          <w:tcPr>
            <w:tcW w:w="797" w:type="dxa"/>
          </w:tcPr>
          <w:p w:rsidR="00AB4065" w:rsidRPr="00AB4065" w:rsidRDefault="00AB4065" w:rsidP="00C90CA0">
            <w:pPr>
              <w:rPr>
                <w:iCs/>
              </w:rPr>
            </w:pPr>
          </w:p>
        </w:tc>
        <w:tc>
          <w:tcPr>
            <w:tcW w:w="827" w:type="dxa"/>
          </w:tcPr>
          <w:p w:rsidR="00AB4065" w:rsidRPr="00AB4065" w:rsidRDefault="00AB4065" w:rsidP="00C90CA0">
            <w:pPr>
              <w:rPr>
                <w:iCs/>
              </w:rPr>
            </w:pPr>
          </w:p>
        </w:tc>
      </w:tr>
      <w:tr w:rsidR="00AB4065" w:rsidRPr="00AB4065" w:rsidTr="00C90CA0">
        <w:tc>
          <w:tcPr>
            <w:tcW w:w="3333" w:type="dxa"/>
          </w:tcPr>
          <w:p w:rsidR="00AB4065" w:rsidRPr="00AB4065" w:rsidRDefault="00AB4065" w:rsidP="00C90CA0">
            <w:pPr>
              <w:rPr>
                <w:b/>
                <w:iCs/>
                <w:u w:val="single"/>
              </w:rPr>
            </w:pPr>
            <w:r w:rsidRPr="00AB4065">
              <w:rPr>
                <w:b/>
                <w:iCs/>
                <w:u w:val="single"/>
              </w:rPr>
              <w:lastRenderedPageBreak/>
              <w:t>Service learning Requirement (8 units)</w:t>
            </w:r>
          </w:p>
        </w:tc>
        <w:tc>
          <w:tcPr>
            <w:tcW w:w="1428" w:type="dxa"/>
          </w:tcPr>
          <w:p w:rsidR="00AB4065" w:rsidRPr="00AB4065" w:rsidRDefault="00AB4065" w:rsidP="00C90CA0">
            <w:pPr>
              <w:rPr>
                <w:iCs/>
              </w:rPr>
            </w:pPr>
          </w:p>
        </w:tc>
        <w:tc>
          <w:tcPr>
            <w:tcW w:w="1075" w:type="dxa"/>
          </w:tcPr>
          <w:p w:rsidR="00AB4065" w:rsidRPr="00AB4065" w:rsidRDefault="00AB4065" w:rsidP="00C90CA0">
            <w:pPr>
              <w:rPr>
                <w:iCs/>
              </w:rPr>
            </w:pPr>
          </w:p>
        </w:tc>
        <w:tc>
          <w:tcPr>
            <w:tcW w:w="1170" w:type="dxa"/>
          </w:tcPr>
          <w:p w:rsidR="00AB4065" w:rsidRPr="00AB4065" w:rsidRDefault="00AB4065" w:rsidP="00C90CA0">
            <w:pPr>
              <w:rPr>
                <w:iCs/>
              </w:rPr>
            </w:pPr>
          </w:p>
        </w:tc>
        <w:tc>
          <w:tcPr>
            <w:tcW w:w="1138" w:type="dxa"/>
          </w:tcPr>
          <w:p w:rsidR="00AB4065" w:rsidRPr="00AB4065" w:rsidRDefault="00AB4065" w:rsidP="00C90CA0">
            <w:pPr>
              <w:rPr>
                <w:iCs/>
              </w:rPr>
            </w:pPr>
          </w:p>
        </w:tc>
        <w:tc>
          <w:tcPr>
            <w:tcW w:w="1254" w:type="dxa"/>
          </w:tcPr>
          <w:p w:rsidR="00AB4065" w:rsidRPr="00AB4065" w:rsidRDefault="00AB4065" w:rsidP="00C90CA0">
            <w:pPr>
              <w:rPr>
                <w:iCs/>
              </w:rPr>
            </w:pPr>
          </w:p>
        </w:tc>
        <w:tc>
          <w:tcPr>
            <w:tcW w:w="1169" w:type="dxa"/>
          </w:tcPr>
          <w:p w:rsidR="00AB4065" w:rsidRPr="00AB4065" w:rsidRDefault="00AB4065" w:rsidP="00C90CA0">
            <w:pPr>
              <w:rPr>
                <w:iCs/>
              </w:rPr>
            </w:pPr>
          </w:p>
        </w:tc>
        <w:tc>
          <w:tcPr>
            <w:tcW w:w="985" w:type="dxa"/>
          </w:tcPr>
          <w:p w:rsidR="00AB4065" w:rsidRPr="00AB4065" w:rsidRDefault="00AB4065" w:rsidP="00C90CA0">
            <w:pPr>
              <w:rPr>
                <w:iCs/>
              </w:rPr>
            </w:pPr>
          </w:p>
        </w:tc>
        <w:tc>
          <w:tcPr>
            <w:tcW w:w="797" w:type="dxa"/>
          </w:tcPr>
          <w:p w:rsidR="00AB4065" w:rsidRPr="00AB4065" w:rsidRDefault="00AB4065" w:rsidP="00C90CA0">
            <w:pPr>
              <w:rPr>
                <w:iCs/>
              </w:rPr>
            </w:pPr>
          </w:p>
        </w:tc>
        <w:tc>
          <w:tcPr>
            <w:tcW w:w="827" w:type="dxa"/>
          </w:tcPr>
          <w:p w:rsidR="00AB4065" w:rsidRPr="00AB4065" w:rsidRDefault="00AB4065" w:rsidP="00C90CA0">
            <w:pPr>
              <w:rPr>
                <w:iCs/>
              </w:rPr>
            </w:pPr>
          </w:p>
        </w:tc>
      </w:tr>
      <w:tr w:rsidR="00AB4065" w:rsidRPr="00AB4065" w:rsidTr="00C90CA0">
        <w:tc>
          <w:tcPr>
            <w:tcW w:w="3333" w:type="dxa"/>
          </w:tcPr>
          <w:p w:rsidR="00AB4065" w:rsidRPr="00AB4065" w:rsidRDefault="00AB4065" w:rsidP="00C90CA0">
            <w:pPr>
              <w:rPr>
                <w:iCs/>
              </w:rPr>
            </w:pPr>
            <w:r w:rsidRPr="00AB4065">
              <w:rPr>
                <w:iCs/>
              </w:rPr>
              <w:t>PH 108 Introduction to Health Care (4)</w:t>
            </w:r>
          </w:p>
        </w:tc>
        <w:tc>
          <w:tcPr>
            <w:tcW w:w="1428" w:type="dxa"/>
          </w:tcPr>
          <w:p w:rsidR="00AB4065" w:rsidRPr="00AB4065" w:rsidRDefault="00AB4065" w:rsidP="00C90CA0">
            <w:pPr>
              <w:rPr>
                <w:iCs/>
              </w:rPr>
            </w:pPr>
            <w:r w:rsidRPr="00AB4065">
              <w:rPr>
                <w:iCs/>
              </w:rPr>
              <w:t>Public Health</w:t>
            </w:r>
          </w:p>
        </w:tc>
        <w:tc>
          <w:tcPr>
            <w:tcW w:w="1075" w:type="dxa"/>
          </w:tcPr>
          <w:p w:rsidR="00AB4065" w:rsidRPr="00AB4065" w:rsidRDefault="00AB4065" w:rsidP="00C90CA0">
            <w:pPr>
              <w:rPr>
                <w:iCs/>
              </w:rPr>
            </w:pPr>
            <w:r w:rsidRPr="00AB4065">
              <w:rPr>
                <w:iCs/>
              </w:rPr>
              <w:t>X</w:t>
            </w:r>
          </w:p>
        </w:tc>
        <w:tc>
          <w:tcPr>
            <w:tcW w:w="1170" w:type="dxa"/>
          </w:tcPr>
          <w:p w:rsidR="00AB4065" w:rsidRPr="00AB4065" w:rsidRDefault="00AB4065" w:rsidP="00C90CA0">
            <w:pPr>
              <w:rPr>
                <w:iCs/>
              </w:rPr>
            </w:pPr>
            <w:r w:rsidRPr="00AB4065">
              <w:rPr>
                <w:iCs/>
              </w:rPr>
              <w:t>X</w:t>
            </w:r>
          </w:p>
        </w:tc>
        <w:tc>
          <w:tcPr>
            <w:tcW w:w="1138" w:type="dxa"/>
          </w:tcPr>
          <w:p w:rsidR="00AB4065" w:rsidRPr="00AB4065" w:rsidRDefault="00AB4065" w:rsidP="00C90CA0">
            <w:pPr>
              <w:rPr>
                <w:iCs/>
              </w:rPr>
            </w:pPr>
            <w:r w:rsidRPr="00AB4065">
              <w:rPr>
                <w:iCs/>
              </w:rPr>
              <w:t>X</w:t>
            </w:r>
          </w:p>
        </w:tc>
        <w:tc>
          <w:tcPr>
            <w:tcW w:w="1254" w:type="dxa"/>
          </w:tcPr>
          <w:p w:rsidR="00AB4065" w:rsidRPr="00AB4065" w:rsidRDefault="00AB4065" w:rsidP="00C90CA0">
            <w:pPr>
              <w:rPr>
                <w:iCs/>
              </w:rPr>
            </w:pPr>
            <w:r w:rsidRPr="00AB4065">
              <w:rPr>
                <w:iCs/>
              </w:rPr>
              <w:t>X</w:t>
            </w:r>
          </w:p>
        </w:tc>
        <w:tc>
          <w:tcPr>
            <w:tcW w:w="1169" w:type="dxa"/>
          </w:tcPr>
          <w:p w:rsidR="00AB4065" w:rsidRPr="00AB4065" w:rsidRDefault="00AB4065" w:rsidP="00C90CA0">
            <w:pPr>
              <w:rPr>
                <w:iCs/>
              </w:rPr>
            </w:pPr>
            <w:r w:rsidRPr="00AB4065">
              <w:rPr>
                <w:iCs/>
              </w:rPr>
              <w:t>X</w:t>
            </w:r>
          </w:p>
        </w:tc>
        <w:tc>
          <w:tcPr>
            <w:tcW w:w="985" w:type="dxa"/>
          </w:tcPr>
          <w:p w:rsidR="00AB4065" w:rsidRPr="00AB4065" w:rsidRDefault="00AB4065" w:rsidP="00C90CA0">
            <w:pPr>
              <w:rPr>
                <w:iCs/>
                <w:color w:val="FF0000"/>
              </w:rPr>
            </w:pPr>
            <w:r w:rsidRPr="00AB4065">
              <w:rPr>
                <w:iCs/>
                <w:color w:val="FF0000"/>
              </w:rPr>
              <w:t>X</w:t>
            </w:r>
          </w:p>
        </w:tc>
        <w:tc>
          <w:tcPr>
            <w:tcW w:w="797" w:type="dxa"/>
          </w:tcPr>
          <w:p w:rsidR="00AB4065" w:rsidRPr="00AB4065" w:rsidRDefault="00AB4065" w:rsidP="00C90CA0">
            <w:pPr>
              <w:rPr>
                <w:iCs/>
              </w:rPr>
            </w:pPr>
            <w:r w:rsidRPr="00AB4065">
              <w:rPr>
                <w:iCs/>
              </w:rPr>
              <w:t>X</w:t>
            </w:r>
          </w:p>
        </w:tc>
        <w:tc>
          <w:tcPr>
            <w:tcW w:w="827" w:type="dxa"/>
          </w:tcPr>
          <w:p w:rsidR="00AB4065" w:rsidRPr="00AB4065" w:rsidRDefault="00AB4065" w:rsidP="00C90CA0">
            <w:pPr>
              <w:rPr>
                <w:iCs/>
              </w:rPr>
            </w:pPr>
            <w:r w:rsidRPr="00AB4065">
              <w:rPr>
                <w:iCs/>
              </w:rPr>
              <w:t>X</w:t>
            </w:r>
          </w:p>
        </w:tc>
      </w:tr>
      <w:tr w:rsidR="00AB4065" w:rsidRPr="00AB4065" w:rsidTr="00C90CA0">
        <w:trPr>
          <w:trHeight w:val="368"/>
        </w:trPr>
        <w:tc>
          <w:tcPr>
            <w:tcW w:w="3333" w:type="dxa"/>
          </w:tcPr>
          <w:p w:rsidR="00AB4065" w:rsidRPr="00AB4065" w:rsidRDefault="00AB4065" w:rsidP="00C90CA0">
            <w:pPr>
              <w:rPr>
                <w:iCs/>
              </w:rPr>
            </w:pPr>
            <w:r w:rsidRPr="00AB4065">
              <w:rPr>
                <w:iCs/>
              </w:rPr>
              <w:t>PH 181 Public Health Research (4)</w:t>
            </w:r>
          </w:p>
        </w:tc>
        <w:tc>
          <w:tcPr>
            <w:tcW w:w="1428" w:type="dxa"/>
          </w:tcPr>
          <w:p w:rsidR="00AB4065" w:rsidRPr="00AB4065" w:rsidRDefault="00AB4065" w:rsidP="00C90CA0">
            <w:pPr>
              <w:rPr>
                <w:iCs/>
              </w:rPr>
            </w:pPr>
            <w:r w:rsidRPr="00AB4065">
              <w:rPr>
                <w:iCs/>
              </w:rPr>
              <w:t>Public Health</w:t>
            </w:r>
          </w:p>
        </w:tc>
        <w:tc>
          <w:tcPr>
            <w:tcW w:w="1075" w:type="dxa"/>
          </w:tcPr>
          <w:p w:rsidR="00AB4065" w:rsidRPr="00AB4065" w:rsidRDefault="00AB4065" w:rsidP="00C90CA0">
            <w:pPr>
              <w:rPr>
                <w:iCs/>
              </w:rPr>
            </w:pPr>
            <w:r w:rsidRPr="00AB4065">
              <w:rPr>
                <w:iCs/>
              </w:rPr>
              <w:t>X</w:t>
            </w:r>
          </w:p>
        </w:tc>
        <w:tc>
          <w:tcPr>
            <w:tcW w:w="1170" w:type="dxa"/>
          </w:tcPr>
          <w:p w:rsidR="00AB4065" w:rsidRPr="00AB4065" w:rsidRDefault="00AB4065" w:rsidP="00C90CA0">
            <w:pPr>
              <w:rPr>
                <w:iCs/>
              </w:rPr>
            </w:pPr>
            <w:r w:rsidRPr="00AB4065">
              <w:rPr>
                <w:iCs/>
              </w:rPr>
              <w:t>X</w:t>
            </w:r>
          </w:p>
        </w:tc>
        <w:tc>
          <w:tcPr>
            <w:tcW w:w="1138" w:type="dxa"/>
          </w:tcPr>
          <w:p w:rsidR="00AB4065" w:rsidRPr="00AB4065" w:rsidRDefault="00AB4065" w:rsidP="00C90CA0">
            <w:pPr>
              <w:rPr>
                <w:iCs/>
              </w:rPr>
            </w:pPr>
            <w:r w:rsidRPr="00AB4065">
              <w:rPr>
                <w:iCs/>
              </w:rPr>
              <w:t>X</w:t>
            </w:r>
          </w:p>
        </w:tc>
        <w:tc>
          <w:tcPr>
            <w:tcW w:w="1254" w:type="dxa"/>
          </w:tcPr>
          <w:p w:rsidR="00AB4065" w:rsidRPr="00AB4065" w:rsidRDefault="00AB4065" w:rsidP="00C90CA0">
            <w:pPr>
              <w:rPr>
                <w:iCs/>
              </w:rPr>
            </w:pPr>
            <w:r w:rsidRPr="00AB4065">
              <w:rPr>
                <w:iCs/>
              </w:rPr>
              <w:t>X</w:t>
            </w:r>
          </w:p>
        </w:tc>
        <w:tc>
          <w:tcPr>
            <w:tcW w:w="1169" w:type="dxa"/>
          </w:tcPr>
          <w:p w:rsidR="00AB4065" w:rsidRPr="00AB4065" w:rsidRDefault="00AB4065" w:rsidP="00C90CA0">
            <w:pPr>
              <w:rPr>
                <w:iCs/>
                <w:color w:val="FF0000"/>
              </w:rPr>
            </w:pPr>
            <w:r w:rsidRPr="00AB4065">
              <w:rPr>
                <w:iCs/>
                <w:color w:val="FF0000"/>
              </w:rPr>
              <w:t>X</w:t>
            </w:r>
          </w:p>
        </w:tc>
        <w:tc>
          <w:tcPr>
            <w:tcW w:w="985" w:type="dxa"/>
          </w:tcPr>
          <w:p w:rsidR="00AB4065" w:rsidRPr="00AB4065" w:rsidRDefault="00AB4065" w:rsidP="00C90CA0">
            <w:pPr>
              <w:rPr>
                <w:iCs/>
              </w:rPr>
            </w:pPr>
            <w:r w:rsidRPr="00AB4065">
              <w:rPr>
                <w:iCs/>
              </w:rPr>
              <w:t>X</w:t>
            </w:r>
          </w:p>
        </w:tc>
        <w:tc>
          <w:tcPr>
            <w:tcW w:w="797" w:type="dxa"/>
          </w:tcPr>
          <w:p w:rsidR="00AB4065" w:rsidRPr="00AB4065" w:rsidRDefault="00AB4065" w:rsidP="00C90CA0">
            <w:pPr>
              <w:rPr>
                <w:iCs/>
              </w:rPr>
            </w:pPr>
            <w:r w:rsidRPr="00AB4065">
              <w:rPr>
                <w:iCs/>
              </w:rPr>
              <w:t>X</w:t>
            </w:r>
          </w:p>
        </w:tc>
        <w:tc>
          <w:tcPr>
            <w:tcW w:w="827" w:type="dxa"/>
          </w:tcPr>
          <w:p w:rsidR="00AB4065" w:rsidRPr="00AB4065" w:rsidRDefault="00AB4065" w:rsidP="00C90CA0">
            <w:pPr>
              <w:rPr>
                <w:iCs/>
              </w:rPr>
            </w:pPr>
            <w:r w:rsidRPr="00AB4065">
              <w:rPr>
                <w:iCs/>
              </w:rPr>
              <w:t>X</w:t>
            </w:r>
          </w:p>
        </w:tc>
      </w:tr>
      <w:tr w:rsidR="00AB4065" w:rsidRPr="00AB4065" w:rsidTr="00C90CA0">
        <w:tc>
          <w:tcPr>
            <w:tcW w:w="3333" w:type="dxa"/>
          </w:tcPr>
          <w:p w:rsidR="00AB4065" w:rsidRPr="00AB4065" w:rsidRDefault="00AB4065" w:rsidP="00C90CA0">
            <w:pPr>
              <w:rPr>
                <w:b/>
                <w:iCs/>
                <w:u w:val="single"/>
              </w:rPr>
            </w:pPr>
            <w:r w:rsidRPr="00AB4065">
              <w:rPr>
                <w:b/>
                <w:iCs/>
                <w:u w:val="single"/>
              </w:rPr>
              <w:t>Optional courses (1 course/4 units)</w:t>
            </w:r>
          </w:p>
        </w:tc>
        <w:tc>
          <w:tcPr>
            <w:tcW w:w="1428" w:type="dxa"/>
          </w:tcPr>
          <w:p w:rsidR="00AB4065" w:rsidRPr="00AB4065" w:rsidRDefault="00AB4065" w:rsidP="00C90CA0">
            <w:pPr>
              <w:rPr>
                <w:iCs/>
              </w:rPr>
            </w:pPr>
          </w:p>
        </w:tc>
        <w:tc>
          <w:tcPr>
            <w:tcW w:w="1075" w:type="dxa"/>
            <w:tcBorders>
              <w:bottom w:val="single" w:sz="4" w:space="0" w:color="auto"/>
            </w:tcBorders>
          </w:tcPr>
          <w:p w:rsidR="00AB4065" w:rsidRPr="00AB4065" w:rsidRDefault="00AB4065" w:rsidP="00C90CA0">
            <w:pPr>
              <w:rPr>
                <w:iCs/>
              </w:rPr>
            </w:pPr>
          </w:p>
        </w:tc>
        <w:tc>
          <w:tcPr>
            <w:tcW w:w="1170" w:type="dxa"/>
            <w:tcBorders>
              <w:bottom w:val="single" w:sz="4" w:space="0" w:color="auto"/>
            </w:tcBorders>
          </w:tcPr>
          <w:p w:rsidR="00AB4065" w:rsidRPr="00AB4065" w:rsidRDefault="00AB4065" w:rsidP="00C90CA0">
            <w:pPr>
              <w:rPr>
                <w:iCs/>
              </w:rPr>
            </w:pPr>
          </w:p>
        </w:tc>
        <w:tc>
          <w:tcPr>
            <w:tcW w:w="1138" w:type="dxa"/>
            <w:tcBorders>
              <w:bottom w:val="single" w:sz="4" w:space="0" w:color="auto"/>
            </w:tcBorders>
          </w:tcPr>
          <w:p w:rsidR="00AB4065" w:rsidRPr="00AB4065" w:rsidRDefault="00AB4065" w:rsidP="00C90CA0">
            <w:pPr>
              <w:rPr>
                <w:iCs/>
              </w:rPr>
            </w:pPr>
          </w:p>
        </w:tc>
        <w:tc>
          <w:tcPr>
            <w:tcW w:w="1254" w:type="dxa"/>
            <w:tcBorders>
              <w:bottom w:val="single" w:sz="4" w:space="0" w:color="auto"/>
            </w:tcBorders>
          </w:tcPr>
          <w:p w:rsidR="00AB4065" w:rsidRPr="00AB4065" w:rsidRDefault="00AB4065" w:rsidP="00C90CA0">
            <w:pPr>
              <w:rPr>
                <w:iCs/>
              </w:rPr>
            </w:pPr>
          </w:p>
        </w:tc>
        <w:tc>
          <w:tcPr>
            <w:tcW w:w="1169" w:type="dxa"/>
            <w:tcBorders>
              <w:bottom w:val="single" w:sz="4" w:space="0" w:color="auto"/>
            </w:tcBorders>
          </w:tcPr>
          <w:p w:rsidR="00AB4065" w:rsidRPr="00AB4065" w:rsidRDefault="00AB4065" w:rsidP="00C90CA0">
            <w:pPr>
              <w:rPr>
                <w:iCs/>
              </w:rPr>
            </w:pPr>
          </w:p>
        </w:tc>
        <w:tc>
          <w:tcPr>
            <w:tcW w:w="985" w:type="dxa"/>
            <w:tcBorders>
              <w:bottom w:val="single" w:sz="4" w:space="0" w:color="auto"/>
            </w:tcBorders>
          </w:tcPr>
          <w:p w:rsidR="00AB4065" w:rsidRPr="00AB4065" w:rsidRDefault="00AB4065" w:rsidP="00C90CA0">
            <w:pPr>
              <w:rPr>
                <w:iCs/>
              </w:rPr>
            </w:pPr>
          </w:p>
        </w:tc>
        <w:tc>
          <w:tcPr>
            <w:tcW w:w="797" w:type="dxa"/>
            <w:tcBorders>
              <w:bottom w:val="single" w:sz="4" w:space="0" w:color="auto"/>
            </w:tcBorders>
          </w:tcPr>
          <w:p w:rsidR="00AB4065" w:rsidRPr="00AB4065" w:rsidRDefault="00AB4065" w:rsidP="00C90CA0">
            <w:pPr>
              <w:rPr>
                <w:iCs/>
              </w:rPr>
            </w:pPr>
          </w:p>
        </w:tc>
        <w:tc>
          <w:tcPr>
            <w:tcW w:w="827" w:type="dxa"/>
            <w:tcBorders>
              <w:bottom w:val="single" w:sz="4" w:space="0" w:color="auto"/>
            </w:tcBorders>
          </w:tcPr>
          <w:p w:rsidR="00AB4065" w:rsidRPr="00AB4065" w:rsidRDefault="00AB4065" w:rsidP="00C90CA0">
            <w:pPr>
              <w:rPr>
                <w:iCs/>
              </w:rPr>
            </w:pPr>
          </w:p>
        </w:tc>
      </w:tr>
      <w:tr w:rsidR="00AB4065" w:rsidRPr="00AB4065" w:rsidTr="00C90CA0">
        <w:trPr>
          <w:trHeight w:val="557"/>
        </w:trPr>
        <w:tc>
          <w:tcPr>
            <w:tcW w:w="3333" w:type="dxa"/>
          </w:tcPr>
          <w:p w:rsidR="00AB4065" w:rsidRPr="00AB4065" w:rsidRDefault="00AB4065" w:rsidP="00C90CA0">
            <w:pPr>
              <w:rPr>
                <w:iCs/>
              </w:rPr>
            </w:pPr>
            <w:r w:rsidRPr="00AB4065">
              <w:rPr>
                <w:iCs/>
              </w:rPr>
              <w:t>PSY 147: Health Psychology</w:t>
            </w:r>
          </w:p>
        </w:tc>
        <w:tc>
          <w:tcPr>
            <w:tcW w:w="1428" w:type="dxa"/>
          </w:tcPr>
          <w:p w:rsidR="00AB4065" w:rsidRPr="00AB4065" w:rsidRDefault="00AB4065" w:rsidP="00C90CA0">
            <w:pPr>
              <w:rPr>
                <w:iCs/>
                <w:color w:val="FF0000"/>
              </w:rPr>
            </w:pPr>
            <w:proofErr w:type="spellStart"/>
            <w:r w:rsidRPr="00AB4065">
              <w:rPr>
                <w:iCs/>
                <w:color w:val="FF0000"/>
              </w:rPr>
              <w:t>SSHA</w:t>
            </w:r>
            <w:proofErr w:type="spellEnd"/>
          </w:p>
        </w:tc>
        <w:tc>
          <w:tcPr>
            <w:tcW w:w="1075" w:type="dxa"/>
            <w:shd w:val="clear" w:color="auto" w:fill="auto"/>
          </w:tcPr>
          <w:p w:rsidR="00AB4065" w:rsidRPr="00AB4065" w:rsidRDefault="00AB4065" w:rsidP="00C90CA0">
            <w:pPr>
              <w:rPr>
                <w:iCs/>
                <w:highlight w:val="yellow"/>
              </w:rPr>
            </w:pPr>
          </w:p>
        </w:tc>
        <w:tc>
          <w:tcPr>
            <w:tcW w:w="1170" w:type="dxa"/>
            <w:shd w:val="clear" w:color="auto" w:fill="auto"/>
          </w:tcPr>
          <w:p w:rsidR="00AB4065" w:rsidRPr="00AB4065" w:rsidRDefault="00AB4065" w:rsidP="00C90CA0">
            <w:pPr>
              <w:rPr>
                <w:iCs/>
                <w:highlight w:val="yellow"/>
              </w:rPr>
            </w:pPr>
          </w:p>
        </w:tc>
        <w:tc>
          <w:tcPr>
            <w:tcW w:w="1138" w:type="dxa"/>
            <w:shd w:val="clear" w:color="auto" w:fill="auto"/>
          </w:tcPr>
          <w:p w:rsidR="00AB4065" w:rsidRPr="00AB4065" w:rsidRDefault="00AB4065" w:rsidP="00C90CA0">
            <w:pPr>
              <w:rPr>
                <w:iCs/>
                <w:highlight w:val="yellow"/>
              </w:rPr>
            </w:pPr>
          </w:p>
        </w:tc>
        <w:tc>
          <w:tcPr>
            <w:tcW w:w="1254" w:type="dxa"/>
            <w:shd w:val="clear" w:color="auto" w:fill="auto"/>
          </w:tcPr>
          <w:p w:rsidR="00AB4065" w:rsidRPr="00AB4065" w:rsidRDefault="00AB4065" w:rsidP="00C90CA0">
            <w:pPr>
              <w:rPr>
                <w:iCs/>
                <w:highlight w:val="yellow"/>
              </w:rPr>
            </w:pPr>
          </w:p>
        </w:tc>
        <w:tc>
          <w:tcPr>
            <w:tcW w:w="1169" w:type="dxa"/>
            <w:shd w:val="clear" w:color="auto" w:fill="auto"/>
          </w:tcPr>
          <w:p w:rsidR="00AB4065" w:rsidRPr="00AB4065" w:rsidRDefault="00AB4065" w:rsidP="00C90CA0">
            <w:pPr>
              <w:rPr>
                <w:iCs/>
                <w:highlight w:val="yellow"/>
              </w:rPr>
            </w:pPr>
          </w:p>
        </w:tc>
        <w:tc>
          <w:tcPr>
            <w:tcW w:w="985" w:type="dxa"/>
            <w:shd w:val="clear" w:color="auto" w:fill="auto"/>
          </w:tcPr>
          <w:p w:rsidR="00AB4065" w:rsidRPr="00AB4065" w:rsidRDefault="00AB4065" w:rsidP="00C90CA0">
            <w:pPr>
              <w:rPr>
                <w:iCs/>
                <w:highlight w:val="yellow"/>
              </w:rPr>
            </w:pPr>
          </w:p>
        </w:tc>
        <w:tc>
          <w:tcPr>
            <w:tcW w:w="797" w:type="dxa"/>
            <w:shd w:val="clear" w:color="auto" w:fill="auto"/>
          </w:tcPr>
          <w:p w:rsidR="00AB4065" w:rsidRPr="00AB4065" w:rsidRDefault="00AB4065" w:rsidP="00C90CA0">
            <w:pPr>
              <w:rPr>
                <w:iCs/>
                <w:highlight w:val="yellow"/>
              </w:rPr>
            </w:pPr>
          </w:p>
        </w:tc>
        <w:tc>
          <w:tcPr>
            <w:tcW w:w="827" w:type="dxa"/>
            <w:shd w:val="clear" w:color="auto" w:fill="auto"/>
          </w:tcPr>
          <w:p w:rsidR="00AB4065" w:rsidRPr="00AB4065" w:rsidRDefault="00AB4065" w:rsidP="00C90CA0">
            <w:pPr>
              <w:rPr>
                <w:iCs/>
                <w:highlight w:val="yellow"/>
              </w:rPr>
            </w:pPr>
          </w:p>
        </w:tc>
      </w:tr>
      <w:tr w:rsidR="00AB4065" w:rsidRPr="00AB4065" w:rsidTr="00C90CA0">
        <w:trPr>
          <w:trHeight w:val="242"/>
        </w:trPr>
        <w:tc>
          <w:tcPr>
            <w:tcW w:w="3333" w:type="dxa"/>
          </w:tcPr>
          <w:p w:rsidR="00AB4065" w:rsidRPr="00AB4065" w:rsidRDefault="00AB4065" w:rsidP="00C90CA0">
            <w:pPr>
              <w:rPr>
                <w:iCs/>
              </w:rPr>
            </w:pPr>
            <w:r w:rsidRPr="00AB4065">
              <w:rPr>
                <w:iCs/>
              </w:rPr>
              <w:t>NEW COURSE Public Health Genetics</w:t>
            </w:r>
          </w:p>
        </w:tc>
        <w:tc>
          <w:tcPr>
            <w:tcW w:w="1428" w:type="dxa"/>
          </w:tcPr>
          <w:p w:rsidR="00AB4065" w:rsidRPr="00AB4065" w:rsidRDefault="00AB4065" w:rsidP="00C90CA0">
            <w:pPr>
              <w:rPr>
                <w:iCs/>
              </w:rPr>
            </w:pPr>
            <w:r w:rsidRPr="00AB4065">
              <w:rPr>
                <w:iCs/>
              </w:rPr>
              <w:t xml:space="preserve">Public Health </w:t>
            </w:r>
          </w:p>
        </w:tc>
        <w:tc>
          <w:tcPr>
            <w:tcW w:w="1075" w:type="dxa"/>
          </w:tcPr>
          <w:p w:rsidR="00AB4065" w:rsidRPr="00AB4065" w:rsidRDefault="00AB4065" w:rsidP="00C90CA0">
            <w:pPr>
              <w:rPr>
                <w:iCs/>
              </w:rPr>
            </w:pPr>
          </w:p>
        </w:tc>
        <w:tc>
          <w:tcPr>
            <w:tcW w:w="1170" w:type="dxa"/>
          </w:tcPr>
          <w:p w:rsidR="00AB4065" w:rsidRPr="00AB4065" w:rsidRDefault="00AB4065" w:rsidP="00C90CA0">
            <w:pPr>
              <w:rPr>
                <w:iCs/>
              </w:rPr>
            </w:pPr>
          </w:p>
        </w:tc>
        <w:tc>
          <w:tcPr>
            <w:tcW w:w="1138" w:type="dxa"/>
          </w:tcPr>
          <w:p w:rsidR="00AB4065" w:rsidRPr="00AB4065" w:rsidRDefault="00AB4065" w:rsidP="00C90CA0">
            <w:pPr>
              <w:rPr>
                <w:iCs/>
              </w:rPr>
            </w:pPr>
          </w:p>
        </w:tc>
        <w:tc>
          <w:tcPr>
            <w:tcW w:w="1254" w:type="dxa"/>
          </w:tcPr>
          <w:p w:rsidR="00AB4065" w:rsidRPr="00AB4065" w:rsidRDefault="00AB4065" w:rsidP="00C90CA0">
            <w:pPr>
              <w:rPr>
                <w:iCs/>
              </w:rPr>
            </w:pPr>
          </w:p>
        </w:tc>
        <w:tc>
          <w:tcPr>
            <w:tcW w:w="1169" w:type="dxa"/>
          </w:tcPr>
          <w:p w:rsidR="00AB4065" w:rsidRPr="00AB4065" w:rsidRDefault="00AB4065" w:rsidP="00C90CA0">
            <w:pPr>
              <w:rPr>
                <w:iCs/>
                <w:color w:val="FF0000"/>
              </w:rPr>
            </w:pPr>
            <w:r w:rsidRPr="00AB4065">
              <w:rPr>
                <w:iCs/>
                <w:color w:val="FF0000"/>
              </w:rPr>
              <w:t>X</w:t>
            </w:r>
          </w:p>
        </w:tc>
        <w:tc>
          <w:tcPr>
            <w:tcW w:w="985" w:type="dxa"/>
          </w:tcPr>
          <w:p w:rsidR="00AB4065" w:rsidRPr="00AB4065" w:rsidRDefault="00AB4065" w:rsidP="00C90CA0">
            <w:pPr>
              <w:rPr>
                <w:iCs/>
              </w:rPr>
            </w:pPr>
            <w:r w:rsidRPr="00AB4065">
              <w:rPr>
                <w:iCs/>
              </w:rPr>
              <w:t>X</w:t>
            </w:r>
          </w:p>
        </w:tc>
        <w:tc>
          <w:tcPr>
            <w:tcW w:w="797" w:type="dxa"/>
          </w:tcPr>
          <w:p w:rsidR="00AB4065" w:rsidRPr="00AB4065" w:rsidRDefault="00AB4065" w:rsidP="00C90CA0">
            <w:pPr>
              <w:rPr>
                <w:iCs/>
              </w:rPr>
            </w:pPr>
          </w:p>
        </w:tc>
        <w:tc>
          <w:tcPr>
            <w:tcW w:w="827" w:type="dxa"/>
          </w:tcPr>
          <w:p w:rsidR="00AB4065" w:rsidRPr="00AB4065" w:rsidRDefault="00AB4065" w:rsidP="00C90CA0">
            <w:pPr>
              <w:rPr>
                <w:iCs/>
              </w:rPr>
            </w:pPr>
          </w:p>
        </w:tc>
      </w:tr>
      <w:tr w:rsidR="00AB4065" w:rsidRPr="00AB4065" w:rsidTr="00C90CA0">
        <w:tc>
          <w:tcPr>
            <w:tcW w:w="3333" w:type="dxa"/>
          </w:tcPr>
          <w:p w:rsidR="00AB4065" w:rsidRPr="00AB4065" w:rsidRDefault="00AB4065" w:rsidP="00C90CA0">
            <w:pPr>
              <w:rPr>
                <w:b/>
                <w:iCs/>
              </w:rPr>
            </w:pPr>
            <w:r w:rsidRPr="00AB4065">
              <w:rPr>
                <w:b/>
                <w:iCs/>
              </w:rPr>
              <w:t>PH 125: Public Health Threats</w:t>
            </w:r>
          </w:p>
        </w:tc>
        <w:tc>
          <w:tcPr>
            <w:tcW w:w="1428" w:type="dxa"/>
          </w:tcPr>
          <w:p w:rsidR="00AB4065" w:rsidRPr="00AB4065" w:rsidRDefault="00AB4065" w:rsidP="00C90CA0">
            <w:pPr>
              <w:rPr>
                <w:iCs/>
              </w:rPr>
            </w:pPr>
            <w:r w:rsidRPr="00AB4065">
              <w:rPr>
                <w:iCs/>
              </w:rPr>
              <w:t xml:space="preserve">Public Health </w:t>
            </w:r>
          </w:p>
        </w:tc>
        <w:tc>
          <w:tcPr>
            <w:tcW w:w="1075" w:type="dxa"/>
          </w:tcPr>
          <w:p w:rsidR="00AB4065" w:rsidRPr="00AB4065" w:rsidRDefault="00AB4065" w:rsidP="00C90CA0">
            <w:pPr>
              <w:rPr>
                <w:iCs/>
              </w:rPr>
            </w:pPr>
          </w:p>
        </w:tc>
        <w:tc>
          <w:tcPr>
            <w:tcW w:w="1170" w:type="dxa"/>
          </w:tcPr>
          <w:p w:rsidR="00AB4065" w:rsidRPr="00AB4065" w:rsidRDefault="00AB4065" w:rsidP="00C90CA0">
            <w:pPr>
              <w:rPr>
                <w:iCs/>
              </w:rPr>
            </w:pPr>
          </w:p>
        </w:tc>
        <w:tc>
          <w:tcPr>
            <w:tcW w:w="1138" w:type="dxa"/>
          </w:tcPr>
          <w:p w:rsidR="00AB4065" w:rsidRPr="00AB4065" w:rsidRDefault="00AB4065" w:rsidP="00C90CA0">
            <w:pPr>
              <w:rPr>
                <w:iCs/>
              </w:rPr>
            </w:pPr>
            <w:r w:rsidRPr="00AB4065">
              <w:rPr>
                <w:iCs/>
              </w:rPr>
              <w:t>X</w:t>
            </w:r>
          </w:p>
        </w:tc>
        <w:tc>
          <w:tcPr>
            <w:tcW w:w="1254" w:type="dxa"/>
          </w:tcPr>
          <w:p w:rsidR="00AB4065" w:rsidRPr="00AB4065" w:rsidRDefault="00AB4065" w:rsidP="00C90CA0">
            <w:pPr>
              <w:rPr>
                <w:iCs/>
              </w:rPr>
            </w:pPr>
            <w:r w:rsidRPr="00AB4065">
              <w:rPr>
                <w:iCs/>
              </w:rPr>
              <w:t>X</w:t>
            </w:r>
          </w:p>
        </w:tc>
        <w:tc>
          <w:tcPr>
            <w:tcW w:w="1169" w:type="dxa"/>
          </w:tcPr>
          <w:p w:rsidR="00AB4065" w:rsidRPr="00AB4065" w:rsidRDefault="00AB4065" w:rsidP="00C90CA0">
            <w:pPr>
              <w:rPr>
                <w:iCs/>
              </w:rPr>
            </w:pPr>
          </w:p>
        </w:tc>
        <w:tc>
          <w:tcPr>
            <w:tcW w:w="985" w:type="dxa"/>
          </w:tcPr>
          <w:p w:rsidR="00AB4065" w:rsidRPr="00AB4065" w:rsidRDefault="00AB4065" w:rsidP="00C90CA0">
            <w:pPr>
              <w:rPr>
                <w:iCs/>
              </w:rPr>
            </w:pPr>
          </w:p>
        </w:tc>
        <w:tc>
          <w:tcPr>
            <w:tcW w:w="797" w:type="dxa"/>
          </w:tcPr>
          <w:p w:rsidR="00AB4065" w:rsidRPr="00AB4065" w:rsidRDefault="00AB4065" w:rsidP="00C90CA0">
            <w:pPr>
              <w:rPr>
                <w:iCs/>
              </w:rPr>
            </w:pPr>
          </w:p>
        </w:tc>
        <w:tc>
          <w:tcPr>
            <w:tcW w:w="827" w:type="dxa"/>
          </w:tcPr>
          <w:p w:rsidR="00AB4065" w:rsidRPr="00AB4065" w:rsidRDefault="00AB4065" w:rsidP="00C90CA0">
            <w:pPr>
              <w:rPr>
                <w:iCs/>
                <w:color w:val="FF0000"/>
              </w:rPr>
            </w:pPr>
            <w:r w:rsidRPr="00AB4065">
              <w:rPr>
                <w:iCs/>
                <w:color w:val="FF0000"/>
              </w:rPr>
              <w:t>X</w:t>
            </w:r>
          </w:p>
        </w:tc>
      </w:tr>
      <w:tr w:rsidR="00AB4065" w:rsidRPr="00AB4065" w:rsidTr="00C90CA0">
        <w:tc>
          <w:tcPr>
            <w:tcW w:w="3333" w:type="dxa"/>
          </w:tcPr>
          <w:p w:rsidR="00AB4065" w:rsidRPr="00AB4065" w:rsidRDefault="00AB4065" w:rsidP="00C90CA0">
            <w:pPr>
              <w:rPr>
                <w:b/>
                <w:iCs/>
              </w:rPr>
            </w:pPr>
            <w:r w:rsidRPr="00AB4065">
              <w:rPr>
                <w:b/>
                <w:iCs/>
              </w:rPr>
              <w:t>PH 104 Health and the Media</w:t>
            </w:r>
          </w:p>
        </w:tc>
        <w:tc>
          <w:tcPr>
            <w:tcW w:w="1428" w:type="dxa"/>
          </w:tcPr>
          <w:p w:rsidR="00AB4065" w:rsidRPr="00AB4065" w:rsidRDefault="00AB4065" w:rsidP="00C90CA0">
            <w:pPr>
              <w:rPr>
                <w:iCs/>
              </w:rPr>
            </w:pPr>
            <w:r w:rsidRPr="00AB4065">
              <w:rPr>
                <w:iCs/>
              </w:rPr>
              <w:t xml:space="preserve">Public Health </w:t>
            </w:r>
          </w:p>
        </w:tc>
        <w:tc>
          <w:tcPr>
            <w:tcW w:w="1075" w:type="dxa"/>
          </w:tcPr>
          <w:p w:rsidR="00AB4065" w:rsidRPr="00AB4065" w:rsidRDefault="00AB4065" w:rsidP="00C90CA0">
            <w:pPr>
              <w:rPr>
                <w:iCs/>
              </w:rPr>
            </w:pPr>
          </w:p>
        </w:tc>
        <w:tc>
          <w:tcPr>
            <w:tcW w:w="1170" w:type="dxa"/>
          </w:tcPr>
          <w:p w:rsidR="00AB4065" w:rsidRPr="00AB4065" w:rsidRDefault="00AB4065" w:rsidP="00C90CA0">
            <w:pPr>
              <w:rPr>
                <w:iCs/>
              </w:rPr>
            </w:pPr>
          </w:p>
        </w:tc>
        <w:tc>
          <w:tcPr>
            <w:tcW w:w="1138" w:type="dxa"/>
          </w:tcPr>
          <w:p w:rsidR="00AB4065" w:rsidRPr="00AB4065" w:rsidRDefault="00AB4065" w:rsidP="00C90CA0">
            <w:pPr>
              <w:rPr>
                <w:iCs/>
                <w:color w:val="FF0000"/>
              </w:rPr>
            </w:pPr>
            <w:r w:rsidRPr="00AB4065">
              <w:rPr>
                <w:iCs/>
                <w:color w:val="FF0000"/>
              </w:rPr>
              <w:t>X</w:t>
            </w:r>
          </w:p>
        </w:tc>
        <w:tc>
          <w:tcPr>
            <w:tcW w:w="1254" w:type="dxa"/>
          </w:tcPr>
          <w:p w:rsidR="00AB4065" w:rsidRPr="00AB4065" w:rsidRDefault="00AB4065" w:rsidP="00C90CA0">
            <w:pPr>
              <w:rPr>
                <w:iCs/>
              </w:rPr>
            </w:pPr>
          </w:p>
        </w:tc>
        <w:tc>
          <w:tcPr>
            <w:tcW w:w="1169" w:type="dxa"/>
          </w:tcPr>
          <w:p w:rsidR="00AB4065" w:rsidRPr="00AB4065" w:rsidRDefault="00AB4065" w:rsidP="00C90CA0">
            <w:pPr>
              <w:rPr>
                <w:iCs/>
              </w:rPr>
            </w:pPr>
          </w:p>
        </w:tc>
        <w:tc>
          <w:tcPr>
            <w:tcW w:w="985" w:type="dxa"/>
          </w:tcPr>
          <w:p w:rsidR="00AB4065" w:rsidRPr="00AB4065" w:rsidRDefault="00AB4065" w:rsidP="00C90CA0">
            <w:pPr>
              <w:rPr>
                <w:iCs/>
              </w:rPr>
            </w:pPr>
          </w:p>
        </w:tc>
        <w:tc>
          <w:tcPr>
            <w:tcW w:w="797" w:type="dxa"/>
          </w:tcPr>
          <w:p w:rsidR="00AB4065" w:rsidRPr="00AB4065" w:rsidRDefault="00AB4065" w:rsidP="00C90CA0">
            <w:pPr>
              <w:rPr>
                <w:iCs/>
              </w:rPr>
            </w:pPr>
          </w:p>
        </w:tc>
        <w:tc>
          <w:tcPr>
            <w:tcW w:w="827" w:type="dxa"/>
          </w:tcPr>
          <w:p w:rsidR="00AB4065" w:rsidRPr="00AB4065" w:rsidRDefault="00AB4065" w:rsidP="00C90CA0">
            <w:pPr>
              <w:rPr>
                <w:iCs/>
              </w:rPr>
            </w:pPr>
          </w:p>
        </w:tc>
      </w:tr>
      <w:tr w:rsidR="00781210" w:rsidRPr="00AB4065" w:rsidTr="00C90CA0">
        <w:tc>
          <w:tcPr>
            <w:tcW w:w="3333" w:type="dxa"/>
          </w:tcPr>
          <w:p w:rsidR="00781210" w:rsidRPr="00AB4065" w:rsidRDefault="00781210" w:rsidP="00C90CA0">
            <w:pPr>
              <w:rPr>
                <w:b/>
                <w:iCs/>
              </w:rPr>
            </w:pPr>
            <w:r>
              <w:rPr>
                <w:b/>
                <w:iCs/>
              </w:rPr>
              <w:t>PH XXX Latin</w:t>
            </w:r>
            <w:r w:rsidR="0026761B">
              <w:rPr>
                <w:b/>
                <w:iCs/>
              </w:rPr>
              <w:t>a/</w:t>
            </w:r>
            <w:r>
              <w:rPr>
                <w:b/>
                <w:iCs/>
              </w:rPr>
              <w:t>o Health</w:t>
            </w:r>
          </w:p>
        </w:tc>
        <w:tc>
          <w:tcPr>
            <w:tcW w:w="1428" w:type="dxa"/>
          </w:tcPr>
          <w:p w:rsidR="00781210" w:rsidRPr="00AB4065" w:rsidRDefault="00781210" w:rsidP="00C90CA0">
            <w:pPr>
              <w:rPr>
                <w:iCs/>
              </w:rPr>
            </w:pPr>
            <w:r>
              <w:rPr>
                <w:iCs/>
              </w:rPr>
              <w:t>Public Health</w:t>
            </w:r>
          </w:p>
        </w:tc>
        <w:tc>
          <w:tcPr>
            <w:tcW w:w="1075" w:type="dxa"/>
          </w:tcPr>
          <w:p w:rsidR="00781210" w:rsidRPr="00AB4065" w:rsidRDefault="00781210" w:rsidP="00C90CA0">
            <w:pPr>
              <w:rPr>
                <w:iCs/>
              </w:rPr>
            </w:pPr>
          </w:p>
        </w:tc>
        <w:tc>
          <w:tcPr>
            <w:tcW w:w="1170" w:type="dxa"/>
          </w:tcPr>
          <w:p w:rsidR="00781210" w:rsidRPr="00AB4065" w:rsidRDefault="00781210" w:rsidP="00C90CA0">
            <w:pPr>
              <w:rPr>
                <w:iCs/>
              </w:rPr>
            </w:pPr>
          </w:p>
        </w:tc>
        <w:tc>
          <w:tcPr>
            <w:tcW w:w="1138" w:type="dxa"/>
          </w:tcPr>
          <w:p w:rsidR="00781210" w:rsidRPr="00AB4065" w:rsidRDefault="00781210" w:rsidP="00C90CA0">
            <w:pPr>
              <w:rPr>
                <w:iCs/>
                <w:color w:val="FF0000"/>
              </w:rPr>
            </w:pPr>
            <w:r>
              <w:rPr>
                <w:iCs/>
                <w:color w:val="FF0000"/>
              </w:rPr>
              <w:t>X</w:t>
            </w:r>
          </w:p>
        </w:tc>
        <w:tc>
          <w:tcPr>
            <w:tcW w:w="1254" w:type="dxa"/>
          </w:tcPr>
          <w:p w:rsidR="00781210" w:rsidRPr="00AB4065" w:rsidRDefault="00781210" w:rsidP="00C90CA0">
            <w:pPr>
              <w:rPr>
                <w:iCs/>
              </w:rPr>
            </w:pPr>
            <w:r>
              <w:rPr>
                <w:iCs/>
              </w:rPr>
              <w:t>X</w:t>
            </w:r>
          </w:p>
        </w:tc>
        <w:tc>
          <w:tcPr>
            <w:tcW w:w="1169" w:type="dxa"/>
          </w:tcPr>
          <w:p w:rsidR="00781210" w:rsidRPr="00AB4065" w:rsidRDefault="00781210" w:rsidP="00C90CA0">
            <w:pPr>
              <w:rPr>
                <w:iCs/>
              </w:rPr>
            </w:pPr>
          </w:p>
        </w:tc>
        <w:tc>
          <w:tcPr>
            <w:tcW w:w="985" w:type="dxa"/>
          </w:tcPr>
          <w:p w:rsidR="00781210" w:rsidRPr="00AB4065" w:rsidRDefault="00781210" w:rsidP="00C90CA0">
            <w:pPr>
              <w:rPr>
                <w:iCs/>
              </w:rPr>
            </w:pPr>
          </w:p>
        </w:tc>
        <w:tc>
          <w:tcPr>
            <w:tcW w:w="797" w:type="dxa"/>
          </w:tcPr>
          <w:p w:rsidR="00781210" w:rsidRPr="00AB4065" w:rsidRDefault="00781210" w:rsidP="00C90CA0">
            <w:pPr>
              <w:rPr>
                <w:iCs/>
              </w:rPr>
            </w:pPr>
          </w:p>
        </w:tc>
        <w:tc>
          <w:tcPr>
            <w:tcW w:w="827" w:type="dxa"/>
          </w:tcPr>
          <w:p w:rsidR="00781210" w:rsidRPr="00AB4065" w:rsidRDefault="00781210" w:rsidP="00C90CA0">
            <w:pPr>
              <w:rPr>
                <w:iCs/>
              </w:rPr>
            </w:pPr>
          </w:p>
        </w:tc>
      </w:tr>
      <w:tr w:rsidR="00781210" w:rsidRPr="00AB4065" w:rsidTr="00C90CA0">
        <w:tc>
          <w:tcPr>
            <w:tcW w:w="3333" w:type="dxa"/>
          </w:tcPr>
          <w:p w:rsidR="00781210" w:rsidRPr="00AB4065" w:rsidRDefault="00781210" w:rsidP="00D2413F">
            <w:pPr>
              <w:rPr>
                <w:b/>
                <w:iCs/>
              </w:rPr>
            </w:pPr>
            <w:r>
              <w:rPr>
                <w:b/>
                <w:iCs/>
              </w:rPr>
              <w:t xml:space="preserve">PH XXX </w:t>
            </w:r>
            <w:r w:rsidR="0026761B">
              <w:rPr>
                <w:b/>
                <w:iCs/>
              </w:rPr>
              <w:t>Immigrant Health</w:t>
            </w:r>
          </w:p>
        </w:tc>
        <w:tc>
          <w:tcPr>
            <w:tcW w:w="1428" w:type="dxa"/>
          </w:tcPr>
          <w:p w:rsidR="00781210" w:rsidRPr="00AB4065" w:rsidRDefault="00781210" w:rsidP="00C90CA0">
            <w:pPr>
              <w:rPr>
                <w:iCs/>
              </w:rPr>
            </w:pPr>
            <w:r>
              <w:rPr>
                <w:iCs/>
              </w:rPr>
              <w:t>Public Health</w:t>
            </w:r>
          </w:p>
        </w:tc>
        <w:tc>
          <w:tcPr>
            <w:tcW w:w="1075" w:type="dxa"/>
          </w:tcPr>
          <w:p w:rsidR="00781210" w:rsidRPr="00AB4065" w:rsidRDefault="00781210" w:rsidP="00C90CA0">
            <w:pPr>
              <w:rPr>
                <w:iCs/>
              </w:rPr>
            </w:pPr>
          </w:p>
        </w:tc>
        <w:tc>
          <w:tcPr>
            <w:tcW w:w="1170" w:type="dxa"/>
          </w:tcPr>
          <w:p w:rsidR="00781210" w:rsidRPr="00AB4065" w:rsidRDefault="00781210" w:rsidP="00C90CA0">
            <w:pPr>
              <w:rPr>
                <w:iCs/>
              </w:rPr>
            </w:pPr>
          </w:p>
        </w:tc>
        <w:tc>
          <w:tcPr>
            <w:tcW w:w="1138" w:type="dxa"/>
          </w:tcPr>
          <w:p w:rsidR="00781210" w:rsidRPr="00AB4065" w:rsidRDefault="00781210" w:rsidP="00C90CA0">
            <w:pPr>
              <w:rPr>
                <w:iCs/>
                <w:color w:val="FF0000"/>
              </w:rPr>
            </w:pPr>
          </w:p>
        </w:tc>
        <w:tc>
          <w:tcPr>
            <w:tcW w:w="1254" w:type="dxa"/>
          </w:tcPr>
          <w:p w:rsidR="00781210" w:rsidRPr="00AB4065" w:rsidRDefault="00781210" w:rsidP="00C90CA0">
            <w:pPr>
              <w:rPr>
                <w:iCs/>
              </w:rPr>
            </w:pPr>
            <w:r>
              <w:rPr>
                <w:iCs/>
              </w:rPr>
              <w:t>X</w:t>
            </w:r>
          </w:p>
        </w:tc>
        <w:tc>
          <w:tcPr>
            <w:tcW w:w="1169" w:type="dxa"/>
          </w:tcPr>
          <w:p w:rsidR="00781210" w:rsidRPr="00AB4065" w:rsidRDefault="00781210" w:rsidP="00C90CA0">
            <w:pPr>
              <w:rPr>
                <w:iCs/>
              </w:rPr>
            </w:pPr>
          </w:p>
        </w:tc>
        <w:tc>
          <w:tcPr>
            <w:tcW w:w="985" w:type="dxa"/>
          </w:tcPr>
          <w:p w:rsidR="00781210" w:rsidRPr="00AB4065" w:rsidRDefault="00781210" w:rsidP="00C90CA0">
            <w:pPr>
              <w:rPr>
                <w:iCs/>
              </w:rPr>
            </w:pPr>
          </w:p>
        </w:tc>
        <w:tc>
          <w:tcPr>
            <w:tcW w:w="797" w:type="dxa"/>
          </w:tcPr>
          <w:p w:rsidR="00781210" w:rsidRPr="00AB4065" w:rsidRDefault="00781210" w:rsidP="00C90CA0">
            <w:pPr>
              <w:rPr>
                <w:iCs/>
              </w:rPr>
            </w:pPr>
          </w:p>
        </w:tc>
        <w:tc>
          <w:tcPr>
            <w:tcW w:w="827" w:type="dxa"/>
          </w:tcPr>
          <w:p w:rsidR="00781210" w:rsidRPr="00AB4065" w:rsidRDefault="00781210" w:rsidP="00C90CA0">
            <w:pPr>
              <w:rPr>
                <w:iCs/>
              </w:rPr>
            </w:pPr>
          </w:p>
        </w:tc>
      </w:tr>
      <w:tr w:rsidR="00AB4065" w:rsidRPr="00AB4065" w:rsidTr="00C90CA0">
        <w:trPr>
          <w:trHeight w:val="422"/>
        </w:trPr>
        <w:tc>
          <w:tcPr>
            <w:tcW w:w="3333" w:type="dxa"/>
          </w:tcPr>
          <w:p w:rsidR="00AB4065" w:rsidRPr="00AB4065" w:rsidRDefault="00AB4065" w:rsidP="00C90CA0">
            <w:pPr>
              <w:rPr>
                <w:b/>
                <w:iCs/>
              </w:rPr>
            </w:pPr>
            <w:proofErr w:type="spellStart"/>
            <w:r w:rsidRPr="00AB4065">
              <w:rPr>
                <w:b/>
                <w:iCs/>
              </w:rPr>
              <w:t>PSY</w:t>
            </w:r>
            <w:proofErr w:type="spellEnd"/>
            <w:r w:rsidRPr="00AB4065">
              <w:rPr>
                <w:b/>
                <w:iCs/>
              </w:rPr>
              <w:t xml:space="preserve"> 124 Health Disparities</w:t>
            </w:r>
          </w:p>
        </w:tc>
        <w:tc>
          <w:tcPr>
            <w:tcW w:w="1428" w:type="dxa"/>
          </w:tcPr>
          <w:p w:rsidR="00AB4065" w:rsidRPr="00AB4065" w:rsidRDefault="00AB4065" w:rsidP="00C90CA0">
            <w:pPr>
              <w:rPr>
                <w:iCs/>
                <w:color w:val="FF0000"/>
              </w:rPr>
            </w:pPr>
            <w:r w:rsidRPr="00AB4065">
              <w:rPr>
                <w:iCs/>
                <w:color w:val="FF0000"/>
              </w:rPr>
              <w:t xml:space="preserve">SSHA  </w:t>
            </w:r>
          </w:p>
        </w:tc>
        <w:tc>
          <w:tcPr>
            <w:tcW w:w="1075" w:type="dxa"/>
          </w:tcPr>
          <w:p w:rsidR="00AB4065" w:rsidRPr="00AB4065" w:rsidRDefault="00AB4065" w:rsidP="00C90CA0">
            <w:pPr>
              <w:rPr>
                <w:iCs/>
              </w:rPr>
            </w:pPr>
          </w:p>
        </w:tc>
        <w:tc>
          <w:tcPr>
            <w:tcW w:w="1170" w:type="dxa"/>
          </w:tcPr>
          <w:p w:rsidR="00AB4065" w:rsidRPr="00AB4065" w:rsidRDefault="00AB4065" w:rsidP="00C90CA0">
            <w:pPr>
              <w:rPr>
                <w:iCs/>
              </w:rPr>
            </w:pPr>
          </w:p>
        </w:tc>
        <w:tc>
          <w:tcPr>
            <w:tcW w:w="1138" w:type="dxa"/>
          </w:tcPr>
          <w:p w:rsidR="00AB4065" w:rsidRPr="00AB4065" w:rsidRDefault="00AB4065" w:rsidP="00C90CA0">
            <w:pPr>
              <w:rPr>
                <w:iCs/>
              </w:rPr>
            </w:pPr>
            <w:r w:rsidRPr="00AB4065">
              <w:rPr>
                <w:iCs/>
              </w:rPr>
              <w:t>X</w:t>
            </w:r>
          </w:p>
        </w:tc>
        <w:tc>
          <w:tcPr>
            <w:tcW w:w="1254" w:type="dxa"/>
          </w:tcPr>
          <w:p w:rsidR="00AB4065" w:rsidRPr="00AB4065" w:rsidRDefault="006E47C7" w:rsidP="00C90CA0">
            <w:pPr>
              <w:rPr>
                <w:iCs/>
              </w:rPr>
            </w:pPr>
            <w:r>
              <w:rPr>
                <w:iCs/>
              </w:rPr>
              <w:t>X</w:t>
            </w:r>
          </w:p>
        </w:tc>
        <w:tc>
          <w:tcPr>
            <w:tcW w:w="1169" w:type="dxa"/>
          </w:tcPr>
          <w:p w:rsidR="00AB4065" w:rsidRPr="00AB4065" w:rsidRDefault="00AB4065" w:rsidP="00C90CA0">
            <w:pPr>
              <w:rPr>
                <w:iCs/>
              </w:rPr>
            </w:pPr>
          </w:p>
        </w:tc>
        <w:tc>
          <w:tcPr>
            <w:tcW w:w="985" w:type="dxa"/>
          </w:tcPr>
          <w:p w:rsidR="00AB4065" w:rsidRPr="00AB4065" w:rsidRDefault="00AB4065" w:rsidP="00C90CA0">
            <w:pPr>
              <w:rPr>
                <w:iCs/>
              </w:rPr>
            </w:pPr>
          </w:p>
        </w:tc>
        <w:tc>
          <w:tcPr>
            <w:tcW w:w="797" w:type="dxa"/>
          </w:tcPr>
          <w:p w:rsidR="00AB4065" w:rsidRPr="00AB4065" w:rsidRDefault="00AB4065" w:rsidP="00C90CA0">
            <w:pPr>
              <w:rPr>
                <w:iCs/>
              </w:rPr>
            </w:pPr>
          </w:p>
        </w:tc>
        <w:tc>
          <w:tcPr>
            <w:tcW w:w="827" w:type="dxa"/>
          </w:tcPr>
          <w:p w:rsidR="00AB4065" w:rsidRPr="00AB4065" w:rsidRDefault="00AB4065" w:rsidP="00C90CA0">
            <w:pPr>
              <w:rPr>
                <w:iCs/>
              </w:rPr>
            </w:pPr>
          </w:p>
        </w:tc>
      </w:tr>
      <w:tr w:rsidR="00AB4065" w:rsidRPr="00AB4065" w:rsidTr="00C90CA0">
        <w:tc>
          <w:tcPr>
            <w:tcW w:w="3333" w:type="dxa"/>
          </w:tcPr>
          <w:p w:rsidR="00AB4065" w:rsidRPr="00AB4065" w:rsidRDefault="00AB4065" w:rsidP="00C90CA0">
            <w:pPr>
              <w:rPr>
                <w:iCs/>
              </w:rPr>
            </w:pPr>
            <w:r w:rsidRPr="00AB4065">
              <w:rPr>
                <w:iCs/>
              </w:rPr>
              <w:t xml:space="preserve">NEW COURSE Insects and Public Health </w:t>
            </w:r>
          </w:p>
        </w:tc>
        <w:tc>
          <w:tcPr>
            <w:tcW w:w="1428" w:type="dxa"/>
          </w:tcPr>
          <w:p w:rsidR="00AB4065" w:rsidRPr="00AB4065" w:rsidRDefault="00AB4065" w:rsidP="00C90CA0">
            <w:pPr>
              <w:rPr>
                <w:iCs/>
              </w:rPr>
            </w:pPr>
            <w:r w:rsidRPr="00AB4065">
              <w:rPr>
                <w:iCs/>
              </w:rPr>
              <w:t>Public Health</w:t>
            </w:r>
          </w:p>
        </w:tc>
        <w:tc>
          <w:tcPr>
            <w:tcW w:w="1075" w:type="dxa"/>
          </w:tcPr>
          <w:p w:rsidR="00AB4065" w:rsidRPr="00AB4065" w:rsidRDefault="00AB4065" w:rsidP="00C90CA0">
            <w:pPr>
              <w:rPr>
                <w:iCs/>
              </w:rPr>
            </w:pPr>
          </w:p>
        </w:tc>
        <w:tc>
          <w:tcPr>
            <w:tcW w:w="1170" w:type="dxa"/>
          </w:tcPr>
          <w:p w:rsidR="00AB4065" w:rsidRPr="00AB4065" w:rsidRDefault="00AB4065" w:rsidP="00C90CA0">
            <w:pPr>
              <w:rPr>
                <w:iCs/>
              </w:rPr>
            </w:pPr>
          </w:p>
        </w:tc>
        <w:tc>
          <w:tcPr>
            <w:tcW w:w="1138" w:type="dxa"/>
          </w:tcPr>
          <w:p w:rsidR="00AB4065" w:rsidRPr="00AB4065" w:rsidRDefault="00AB4065" w:rsidP="00C90CA0">
            <w:pPr>
              <w:rPr>
                <w:iCs/>
              </w:rPr>
            </w:pPr>
          </w:p>
        </w:tc>
        <w:tc>
          <w:tcPr>
            <w:tcW w:w="1254" w:type="dxa"/>
          </w:tcPr>
          <w:p w:rsidR="00AB4065" w:rsidRPr="00AB4065" w:rsidRDefault="00AB4065" w:rsidP="00C90CA0">
            <w:pPr>
              <w:rPr>
                <w:iCs/>
              </w:rPr>
            </w:pPr>
          </w:p>
        </w:tc>
        <w:tc>
          <w:tcPr>
            <w:tcW w:w="1169" w:type="dxa"/>
          </w:tcPr>
          <w:p w:rsidR="00AB4065" w:rsidRPr="00AB4065" w:rsidRDefault="00AB4065" w:rsidP="00C90CA0">
            <w:pPr>
              <w:rPr>
                <w:iCs/>
              </w:rPr>
            </w:pPr>
          </w:p>
        </w:tc>
        <w:tc>
          <w:tcPr>
            <w:tcW w:w="985" w:type="dxa"/>
          </w:tcPr>
          <w:p w:rsidR="00AB4065" w:rsidRPr="00AB4065" w:rsidRDefault="00AB4065" w:rsidP="00C90CA0">
            <w:pPr>
              <w:rPr>
                <w:iCs/>
                <w:color w:val="FF0000"/>
              </w:rPr>
            </w:pPr>
            <w:r w:rsidRPr="00AB4065">
              <w:rPr>
                <w:iCs/>
                <w:color w:val="FF0000"/>
              </w:rPr>
              <w:t>X</w:t>
            </w:r>
          </w:p>
        </w:tc>
        <w:tc>
          <w:tcPr>
            <w:tcW w:w="797" w:type="dxa"/>
          </w:tcPr>
          <w:p w:rsidR="00AB4065" w:rsidRPr="00AB4065" w:rsidRDefault="00AB4065" w:rsidP="00C90CA0">
            <w:pPr>
              <w:rPr>
                <w:iCs/>
              </w:rPr>
            </w:pPr>
          </w:p>
        </w:tc>
        <w:tc>
          <w:tcPr>
            <w:tcW w:w="827" w:type="dxa"/>
          </w:tcPr>
          <w:p w:rsidR="00AB4065" w:rsidRPr="00AB4065" w:rsidRDefault="00AB4065" w:rsidP="00C90CA0">
            <w:pPr>
              <w:rPr>
                <w:iCs/>
              </w:rPr>
            </w:pPr>
          </w:p>
        </w:tc>
      </w:tr>
    </w:tbl>
    <w:p w:rsidR="00AB4065" w:rsidRPr="00AB4065" w:rsidRDefault="00AB4065" w:rsidP="00AB4065">
      <w:pPr>
        <w:rPr>
          <w:b/>
          <w:u w:val="single"/>
        </w:rPr>
      </w:pPr>
    </w:p>
    <w:p w:rsidR="00AB4065" w:rsidRPr="00AB4065" w:rsidRDefault="00AB4065" w:rsidP="00AB4065">
      <w:pPr>
        <w:rPr>
          <w:b/>
          <w:u w:val="single"/>
        </w:rPr>
        <w:sectPr w:rsidR="00AB4065" w:rsidRPr="00AB4065" w:rsidSect="00AB4065">
          <w:pgSz w:w="15840" w:h="12240" w:orient="landscape"/>
          <w:pgMar w:top="1440" w:right="1440" w:bottom="1440" w:left="1440" w:header="720" w:footer="720" w:gutter="0"/>
          <w:cols w:space="720"/>
          <w:docGrid w:linePitch="360"/>
        </w:sectPr>
      </w:pPr>
      <w:r w:rsidRPr="00AB4065">
        <w:rPr>
          <w:b/>
          <w:u w:val="single"/>
        </w:rPr>
        <w:br w:type="page"/>
      </w:r>
    </w:p>
    <w:tbl>
      <w:tblPr>
        <w:tblW w:w="5460" w:type="pct"/>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84"/>
        <w:gridCol w:w="1784"/>
        <w:gridCol w:w="1827"/>
        <w:gridCol w:w="1742"/>
        <w:gridCol w:w="1785"/>
        <w:gridCol w:w="1785"/>
        <w:gridCol w:w="1799"/>
        <w:gridCol w:w="1770"/>
      </w:tblGrid>
      <w:tr w:rsidR="00AB4065" w:rsidRPr="00AB4065" w:rsidTr="00C90CA0">
        <w:trPr>
          <w:trHeight w:val="300"/>
        </w:trPr>
        <w:tc>
          <w:tcPr>
            <w:tcW w:w="625" w:type="pct"/>
            <w:vAlign w:val="center"/>
            <w:hideMark/>
          </w:tcPr>
          <w:p w:rsidR="00AB4065" w:rsidRPr="00AB4065" w:rsidRDefault="00AB4065" w:rsidP="00C90CA0">
            <w:pPr>
              <w:jc w:val="center"/>
            </w:pPr>
            <w:r w:rsidRPr="00AB4065">
              <w:rPr>
                <w:b/>
                <w:bCs/>
                <w:u w:val="single"/>
              </w:rPr>
              <w:lastRenderedPageBreak/>
              <w:t>Year 1</w:t>
            </w:r>
          </w:p>
        </w:tc>
        <w:tc>
          <w:tcPr>
            <w:tcW w:w="625" w:type="pct"/>
            <w:tcMar>
              <w:top w:w="0" w:type="dxa"/>
              <w:left w:w="108" w:type="dxa"/>
              <w:bottom w:w="0" w:type="dxa"/>
              <w:right w:w="108" w:type="dxa"/>
            </w:tcMar>
            <w:vAlign w:val="center"/>
            <w:hideMark/>
          </w:tcPr>
          <w:p w:rsidR="00AB4065" w:rsidRPr="00AB4065" w:rsidRDefault="00AB4065" w:rsidP="00C90CA0">
            <w:pPr>
              <w:jc w:val="center"/>
              <w:rPr>
                <w:rFonts w:eastAsia="Times New Roman"/>
              </w:rPr>
            </w:pPr>
          </w:p>
        </w:tc>
        <w:tc>
          <w:tcPr>
            <w:tcW w:w="640" w:type="pct"/>
            <w:tcMar>
              <w:top w:w="0" w:type="dxa"/>
              <w:left w:w="108" w:type="dxa"/>
              <w:bottom w:w="0" w:type="dxa"/>
              <w:right w:w="108" w:type="dxa"/>
            </w:tcMar>
            <w:vAlign w:val="center"/>
            <w:hideMark/>
          </w:tcPr>
          <w:p w:rsidR="00AB4065" w:rsidRPr="00AB4065" w:rsidRDefault="00AB4065" w:rsidP="00C90CA0">
            <w:pPr>
              <w:jc w:val="center"/>
            </w:pPr>
            <w:r w:rsidRPr="00AB4065">
              <w:rPr>
                <w:b/>
                <w:bCs/>
                <w:u w:val="single"/>
              </w:rPr>
              <w:t>Year 2</w:t>
            </w:r>
          </w:p>
        </w:tc>
        <w:tc>
          <w:tcPr>
            <w:tcW w:w="610" w:type="pct"/>
            <w:tcMar>
              <w:top w:w="0" w:type="dxa"/>
              <w:left w:w="108" w:type="dxa"/>
              <w:bottom w:w="0" w:type="dxa"/>
              <w:right w:w="108" w:type="dxa"/>
            </w:tcMar>
            <w:vAlign w:val="center"/>
            <w:hideMark/>
          </w:tcPr>
          <w:p w:rsidR="00AB4065" w:rsidRPr="00AB4065" w:rsidRDefault="00AB4065" w:rsidP="00C90CA0">
            <w:pPr>
              <w:jc w:val="center"/>
              <w:rPr>
                <w:rFonts w:eastAsia="Times New Roman"/>
              </w:rPr>
            </w:pPr>
          </w:p>
        </w:tc>
        <w:tc>
          <w:tcPr>
            <w:tcW w:w="625" w:type="pct"/>
            <w:tcMar>
              <w:top w:w="0" w:type="dxa"/>
              <w:left w:w="108" w:type="dxa"/>
              <w:bottom w:w="0" w:type="dxa"/>
              <w:right w:w="108" w:type="dxa"/>
            </w:tcMar>
            <w:vAlign w:val="center"/>
            <w:hideMark/>
          </w:tcPr>
          <w:p w:rsidR="00AB4065" w:rsidRPr="00AB4065" w:rsidRDefault="00AB4065" w:rsidP="00C90CA0">
            <w:pPr>
              <w:jc w:val="center"/>
            </w:pPr>
            <w:r w:rsidRPr="00AB4065">
              <w:rPr>
                <w:b/>
                <w:bCs/>
                <w:u w:val="single"/>
              </w:rPr>
              <w:t>Year 3</w:t>
            </w:r>
          </w:p>
        </w:tc>
        <w:tc>
          <w:tcPr>
            <w:tcW w:w="625" w:type="pct"/>
            <w:tcMar>
              <w:top w:w="0" w:type="dxa"/>
              <w:left w:w="108" w:type="dxa"/>
              <w:bottom w:w="0" w:type="dxa"/>
              <w:right w:w="108" w:type="dxa"/>
            </w:tcMar>
            <w:vAlign w:val="center"/>
            <w:hideMark/>
          </w:tcPr>
          <w:p w:rsidR="00AB4065" w:rsidRPr="00AB4065" w:rsidRDefault="00AB4065" w:rsidP="00C90CA0">
            <w:pPr>
              <w:jc w:val="center"/>
              <w:rPr>
                <w:rFonts w:eastAsia="Times New Roman"/>
              </w:rPr>
            </w:pPr>
          </w:p>
        </w:tc>
        <w:tc>
          <w:tcPr>
            <w:tcW w:w="630" w:type="pct"/>
            <w:tcMar>
              <w:top w:w="0" w:type="dxa"/>
              <w:left w:w="108" w:type="dxa"/>
              <w:bottom w:w="0" w:type="dxa"/>
              <w:right w:w="108" w:type="dxa"/>
            </w:tcMar>
            <w:vAlign w:val="center"/>
            <w:hideMark/>
          </w:tcPr>
          <w:p w:rsidR="00AB4065" w:rsidRPr="00AB4065" w:rsidRDefault="00AB4065" w:rsidP="00C90CA0">
            <w:pPr>
              <w:jc w:val="center"/>
            </w:pPr>
            <w:r w:rsidRPr="00AB4065">
              <w:rPr>
                <w:b/>
                <w:bCs/>
                <w:u w:val="single"/>
              </w:rPr>
              <w:t>Year 4</w:t>
            </w:r>
          </w:p>
        </w:tc>
        <w:tc>
          <w:tcPr>
            <w:tcW w:w="620" w:type="pct"/>
            <w:tcMar>
              <w:top w:w="0" w:type="dxa"/>
              <w:left w:w="108" w:type="dxa"/>
              <w:bottom w:w="0" w:type="dxa"/>
              <w:right w:w="108" w:type="dxa"/>
            </w:tcMar>
            <w:vAlign w:val="center"/>
            <w:hideMark/>
          </w:tcPr>
          <w:p w:rsidR="00AB4065" w:rsidRPr="00AB4065" w:rsidRDefault="00AB4065" w:rsidP="00C90CA0">
            <w:pPr>
              <w:jc w:val="center"/>
              <w:rPr>
                <w:rFonts w:eastAsia="Times New Roman"/>
              </w:rPr>
            </w:pPr>
          </w:p>
        </w:tc>
      </w:tr>
      <w:tr w:rsidR="00AB4065" w:rsidRPr="00AB4065" w:rsidTr="00C90CA0">
        <w:trPr>
          <w:trHeight w:val="300"/>
        </w:trPr>
        <w:tc>
          <w:tcPr>
            <w:tcW w:w="625" w:type="pct"/>
            <w:vAlign w:val="center"/>
            <w:hideMark/>
          </w:tcPr>
          <w:p w:rsidR="00AB4065" w:rsidRPr="00AB4065" w:rsidRDefault="00AB4065" w:rsidP="00C90CA0">
            <w:pPr>
              <w:jc w:val="center"/>
            </w:pPr>
            <w:r w:rsidRPr="00AB4065">
              <w:rPr>
                <w:b/>
                <w:bCs/>
                <w:u w:val="single"/>
              </w:rPr>
              <w:t>1</w:t>
            </w:r>
          </w:p>
        </w:tc>
        <w:tc>
          <w:tcPr>
            <w:tcW w:w="625" w:type="pct"/>
            <w:tcMar>
              <w:top w:w="0" w:type="dxa"/>
              <w:left w:w="108" w:type="dxa"/>
              <w:bottom w:w="0" w:type="dxa"/>
              <w:right w:w="108" w:type="dxa"/>
            </w:tcMar>
            <w:vAlign w:val="center"/>
            <w:hideMark/>
          </w:tcPr>
          <w:p w:rsidR="00AB4065" w:rsidRPr="00AB4065" w:rsidRDefault="00AB4065" w:rsidP="00C90CA0">
            <w:pPr>
              <w:jc w:val="center"/>
            </w:pPr>
            <w:r w:rsidRPr="00AB4065">
              <w:rPr>
                <w:b/>
                <w:bCs/>
                <w:u w:val="single"/>
              </w:rPr>
              <w:t>2</w:t>
            </w:r>
          </w:p>
        </w:tc>
        <w:tc>
          <w:tcPr>
            <w:tcW w:w="640" w:type="pct"/>
            <w:tcMar>
              <w:top w:w="0" w:type="dxa"/>
              <w:left w:w="108" w:type="dxa"/>
              <w:bottom w:w="0" w:type="dxa"/>
              <w:right w:w="108" w:type="dxa"/>
            </w:tcMar>
            <w:vAlign w:val="center"/>
            <w:hideMark/>
          </w:tcPr>
          <w:p w:rsidR="00AB4065" w:rsidRPr="00AB4065" w:rsidRDefault="00AB4065" w:rsidP="00C90CA0">
            <w:pPr>
              <w:jc w:val="center"/>
            </w:pPr>
            <w:r w:rsidRPr="00AB4065">
              <w:rPr>
                <w:b/>
                <w:bCs/>
                <w:u w:val="single"/>
              </w:rPr>
              <w:t>1</w:t>
            </w:r>
          </w:p>
        </w:tc>
        <w:tc>
          <w:tcPr>
            <w:tcW w:w="610" w:type="pct"/>
            <w:tcMar>
              <w:top w:w="0" w:type="dxa"/>
              <w:left w:w="108" w:type="dxa"/>
              <w:bottom w:w="0" w:type="dxa"/>
              <w:right w:w="108" w:type="dxa"/>
            </w:tcMar>
            <w:vAlign w:val="center"/>
            <w:hideMark/>
          </w:tcPr>
          <w:p w:rsidR="00AB4065" w:rsidRPr="00AB4065" w:rsidRDefault="00AB4065" w:rsidP="00C90CA0">
            <w:pPr>
              <w:jc w:val="center"/>
            </w:pPr>
            <w:r w:rsidRPr="00AB4065">
              <w:rPr>
                <w:b/>
                <w:bCs/>
                <w:u w:val="single"/>
              </w:rPr>
              <w:t>2</w:t>
            </w:r>
          </w:p>
        </w:tc>
        <w:tc>
          <w:tcPr>
            <w:tcW w:w="625" w:type="pct"/>
            <w:tcMar>
              <w:top w:w="0" w:type="dxa"/>
              <w:left w:w="108" w:type="dxa"/>
              <w:bottom w:w="0" w:type="dxa"/>
              <w:right w:w="108" w:type="dxa"/>
            </w:tcMar>
            <w:vAlign w:val="center"/>
            <w:hideMark/>
          </w:tcPr>
          <w:p w:rsidR="00AB4065" w:rsidRPr="00AB4065" w:rsidRDefault="00AB4065" w:rsidP="00C90CA0">
            <w:pPr>
              <w:jc w:val="center"/>
            </w:pPr>
            <w:r w:rsidRPr="00AB4065">
              <w:rPr>
                <w:b/>
                <w:bCs/>
                <w:u w:val="single"/>
              </w:rPr>
              <w:t>1</w:t>
            </w:r>
          </w:p>
        </w:tc>
        <w:tc>
          <w:tcPr>
            <w:tcW w:w="625" w:type="pct"/>
            <w:tcMar>
              <w:top w:w="0" w:type="dxa"/>
              <w:left w:w="108" w:type="dxa"/>
              <w:bottom w:w="0" w:type="dxa"/>
              <w:right w:w="108" w:type="dxa"/>
            </w:tcMar>
            <w:vAlign w:val="center"/>
            <w:hideMark/>
          </w:tcPr>
          <w:p w:rsidR="00AB4065" w:rsidRPr="00AB4065" w:rsidRDefault="00AB4065" w:rsidP="00C90CA0">
            <w:pPr>
              <w:jc w:val="center"/>
            </w:pPr>
            <w:r w:rsidRPr="00AB4065">
              <w:rPr>
                <w:b/>
                <w:bCs/>
                <w:u w:val="single"/>
              </w:rPr>
              <w:t>2</w:t>
            </w:r>
          </w:p>
        </w:tc>
        <w:tc>
          <w:tcPr>
            <w:tcW w:w="630" w:type="pct"/>
            <w:tcMar>
              <w:top w:w="0" w:type="dxa"/>
              <w:left w:w="108" w:type="dxa"/>
              <w:bottom w:w="0" w:type="dxa"/>
              <w:right w:w="108" w:type="dxa"/>
            </w:tcMar>
            <w:vAlign w:val="center"/>
            <w:hideMark/>
          </w:tcPr>
          <w:p w:rsidR="00AB4065" w:rsidRPr="00AB4065" w:rsidRDefault="00AB4065" w:rsidP="00C90CA0">
            <w:pPr>
              <w:jc w:val="center"/>
            </w:pPr>
            <w:r w:rsidRPr="00AB4065">
              <w:rPr>
                <w:b/>
                <w:bCs/>
                <w:u w:val="single"/>
              </w:rPr>
              <w:t>1</w:t>
            </w:r>
          </w:p>
        </w:tc>
        <w:tc>
          <w:tcPr>
            <w:tcW w:w="620" w:type="pct"/>
            <w:tcMar>
              <w:top w:w="0" w:type="dxa"/>
              <w:left w:w="108" w:type="dxa"/>
              <w:bottom w:w="0" w:type="dxa"/>
              <w:right w:w="108" w:type="dxa"/>
            </w:tcMar>
            <w:vAlign w:val="center"/>
            <w:hideMark/>
          </w:tcPr>
          <w:p w:rsidR="00AB4065" w:rsidRPr="00AB4065" w:rsidRDefault="00AB4065" w:rsidP="00C90CA0">
            <w:pPr>
              <w:jc w:val="center"/>
            </w:pPr>
            <w:r w:rsidRPr="00AB4065">
              <w:rPr>
                <w:b/>
                <w:bCs/>
                <w:u w:val="single"/>
              </w:rPr>
              <w:t>2</w:t>
            </w:r>
          </w:p>
        </w:tc>
      </w:tr>
      <w:tr w:rsidR="00AB4065" w:rsidRPr="00AB4065" w:rsidTr="00C90CA0">
        <w:trPr>
          <w:trHeight w:val="600"/>
        </w:trPr>
        <w:tc>
          <w:tcPr>
            <w:tcW w:w="625" w:type="pct"/>
            <w:shd w:val="clear" w:color="auto" w:fill="auto"/>
            <w:vAlign w:val="center"/>
            <w:hideMark/>
          </w:tcPr>
          <w:p w:rsidR="00AB4065" w:rsidRPr="00AB4065" w:rsidRDefault="00AB4065" w:rsidP="00C90CA0">
            <w:pPr>
              <w:jc w:val="center"/>
            </w:pPr>
            <w:r w:rsidRPr="00AB4065">
              <w:t>PH 1 - Intro to Public health</w:t>
            </w:r>
          </w:p>
        </w:tc>
        <w:tc>
          <w:tcPr>
            <w:tcW w:w="625" w:type="pct"/>
            <w:shd w:val="clear" w:color="auto" w:fill="auto"/>
            <w:tcMar>
              <w:top w:w="0" w:type="dxa"/>
              <w:left w:w="108" w:type="dxa"/>
              <w:bottom w:w="0" w:type="dxa"/>
              <w:right w:w="108" w:type="dxa"/>
            </w:tcMar>
            <w:vAlign w:val="center"/>
            <w:hideMark/>
          </w:tcPr>
          <w:p w:rsidR="00AB4065" w:rsidRPr="00AB4065" w:rsidRDefault="00AB4065" w:rsidP="00C90CA0">
            <w:pPr>
              <w:jc w:val="center"/>
            </w:pPr>
            <w:r w:rsidRPr="00AB4065">
              <w:t>Statistics</w:t>
            </w:r>
          </w:p>
        </w:tc>
        <w:tc>
          <w:tcPr>
            <w:tcW w:w="640" w:type="pct"/>
            <w:shd w:val="clear" w:color="auto" w:fill="auto"/>
            <w:tcMar>
              <w:top w:w="0" w:type="dxa"/>
              <w:left w:w="108" w:type="dxa"/>
              <w:bottom w:w="0" w:type="dxa"/>
              <w:right w:w="108" w:type="dxa"/>
            </w:tcMar>
            <w:vAlign w:val="center"/>
            <w:hideMark/>
          </w:tcPr>
          <w:p w:rsidR="00AB4065" w:rsidRPr="00AB4065" w:rsidRDefault="00AB4065" w:rsidP="00C90CA0">
            <w:pPr>
              <w:jc w:val="center"/>
            </w:pPr>
            <w:r w:rsidRPr="00AB4065">
              <w:t>Ethics</w:t>
            </w:r>
          </w:p>
        </w:tc>
        <w:tc>
          <w:tcPr>
            <w:tcW w:w="610" w:type="pct"/>
            <w:shd w:val="clear" w:color="auto" w:fill="auto"/>
            <w:tcMar>
              <w:top w:w="0" w:type="dxa"/>
              <w:left w:w="108" w:type="dxa"/>
              <w:bottom w:w="0" w:type="dxa"/>
              <w:right w:w="108" w:type="dxa"/>
            </w:tcMar>
            <w:vAlign w:val="center"/>
            <w:hideMark/>
          </w:tcPr>
          <w:p w:rsidR="00AB4065" w:rsidRPr="00AB4065" w:rsidRDefault="00AB4065" w:rsidP="00C90CA0">
            <w:pPr>
              <w:jc w:val="center"/>
            </w:pPr>
            <w:r w:rsidRPr="00AB4065">
              <w:t>Epidemiology</w:t>
            </w:r>
          </w:p>
        </w:tc>
        <w:tc>
          <w:tcPr>
            <w:tcW w:w="625" w:type="pct"/>
            <w:shd w:val="clear" w:color="auto" w:fill="auto"/>
            <w:tcMar>
              <w:top w:w="0" w:type="dxa"/>
              <w:left w:w="108" w:type="dxa"/>
              <w:bottom w:w="0" w:type="dxa"/>
              <w:right w:w="108" w:type="dxa"/>
            </w:tcMar>
            <w:vAlign w:val="center"/>
            <w:hideMark/>
          </w:tcPr>
          <w:p w:rsidR="00AB4065" w:rsidRPr="00AB4065" w:rsidRDefault="00AB4065" w:rsidP="00C90CA0">
            <w:pPr>
              <w:jc w:val="center"/>
            </w:pPr>
            <w:r w:rsidRPr="00AB4065">
              <w:t>Environmental Health</w:t>
            </w:r>
          </w:p>
        </w:tc>
        <w:tc>
          <w:tcPr>
            <w:tcW w:w="625" w:type="pct"/>
            <w:shd w:val="clear" w:color="auto" w:fill="auto"/>
            <w:tcMar>
              <w:top w:w="0" w:type="dxa"/>
              <w:left w:w="108" w:type="dxa"/>
              <w:bottom w:w="0" w:type="dxa"/>
              <w:right w:w="108" w:type="dxa"/>
            </w:tcMar>
            <w:vAlign w:val="center"/>
            <w:hideMark/>
          </w:tcPr>
          <w:p w:rsidR="00AB4065" w:rsidRPr="00AB4065" w:rsidRDefault="00AB4065" w:rsidP="00C90CA0">
            <w:pPr>
              <w:jc w:val="center"/>
            </w:pPr>
            <w:r w:rsidRPr="00AB4065">
              <w:rPr>
                <w:iCs/>
              </w:rPr>
              <w:t>BIO 003: Molecular Basis of Health and Disease</w:t>
            </w:r>
          </w:p>
        </w:tc>
        <w:tc>
          <w:tcPr>
            <w:tcW w:w="630" w:type="pct"/>
            <w:shd w:val="clear" w:color="auto" w:fill="auto"/>
            <w:tcMar>
              <w:top w:w="0" w:type="dxa"/>
              <w:left w:w="108" w:type="dxa"/>
              <w:bottom w:w="0" w:type="dxa"/>
              <w:right w:w="108" w:type="dxa"/>
            </w:tcMar>
            <w:vAlign w:val="center"/>
            <w:hideMark/>
          </w:tcPr>
          <w:p w:rsidR="00AB4065" w:rsidRPr="00AB4065" w:rsidRDefault="00AB4065" w:rsidP="00C90CA0">
            <w:pPr>
              <w:jc w:val="center"/>
            </w:pPr>
            <w:r w:rsidRPr="00AB4065">
              <w:t xml:space="preserve">PH 108 </w:t>
            </w:r>
          </w:p>
        </w:tc>
        <w:tc>
          <w:tcPr>
            <w:tcW w:w="620" w:type="pct"/>
            <w:shd w:val="clear" w:color="auto" w:fill="auto"/>
            <w:tcMar>
              <w:top w:w="0" w:type="dxa"/>
              <w:left w:w="108" w:type="dxa"/>
              <w:bottom w:w="0" w:type="dxa"/>
              <w:right w:w="108" w:type="dxa"/>
            </w:tcMar>
            <w:vAlign w:val="center"/>
            <w:hideMark/>
          </w:tcPr>
          <w:p w:rsidR="00AB4065" w:rsidRPr="00AB4065" w:rsidRDefault="00AB4065" w:rsidP="00C90CA0">
            <w:pPr>
              <w:jc w:val="center"/>
            </w:pPr>
            <w:r w:rsidRPr="00AB4065">
              <w:t>Research/service learning course</w:t>
            </w:r>
          </w:p>
        </w:tc>
      </w:tr>
      <w:tr w:rsidR="00AB4065" w:rsidRPr="00AB4065" w:rsidTr="00C90CA0">
        <w:trPr>
          <w:trHeight w:val="782"/>
        </w:trPr>
        <w:tc>
          <w:tcPr>
            <w:tcW w:w="625" w:type="pct"/>
            <w:shd w:val="clear" w:color="auto" w:fill="auto"/>
            <w:vAlign w:val="center"/>
            <w:hideMark/>
          </w:tcPr>
          <w:p w:rsidR="00AB4065" w:rsidRPr="00AB4065" w:rsidRDefault="00AB4065" w:rsidP="00C90CA0">
            <w:pPr>
              <w:jc w:val="center"/>
            </w:pPr>
            <w:r w:rsidRPr="00AB4065">
              <w:t>Global Public Health</w:t>
            </w:r>
          </w:p>
        </w:tc>
        <w:tc>
          <w:tcPr>
            <w:tcW w:w="625" w:type="pct"/>
            <w:shd w:val="clear" w:color="auto" w:fill="auto"/>
            <w:tcMar>
              <w:top w:w="0" w:type="dxa"/>
              <w:left w:w="108" w:type="dxa"/>
              <w:bottom w:w="0" w:type="dxa"/>
              <w:right w:w="108" w:type="dxa"/>
            </w:tcMar>
            <w:vAlign w:val="center"/>
            <w:hideMark/>
          </w:tcPr>
          <w:p w:rsidR="00AB4065" w:rsidRPr="00AB4065" w:rsidRDefault="00AB4065" w:rsidP="00C90CA0">
            <w:pPr>
              <w:jc w:val="center"/>
            </w:pPr>
            <w:r w:rsidRPr="00AB4065">
              <w:t>Public Health Research Methods</w:t>
            </w:r>
          </w:p>
        </w:tc>
        <w:tc>
          <w:tcPr>
            <w:tcW w:w="640" w:type="pct"/>
            <w:shd w:val="clear" w:color="auto" w:fill="auto"/>
            <w:tcMar>
              <w:top w:w="0" w:type="dxa"/>
              <w:left w:w="108" w:type="dxa"/>
              <w:bottom w:w="0" w:type="dxa"/>
              <w:right w:w="108" w:type="dxa"/>
            </w:tcMar>
            <w:vAlign w:val="center"/>
            <w:hideMark/>
          </w:tcPr>
          <w:p w:rsidR="00AB4065" w:rsidRPr="00AB4065" w:rsidRDefault="00AB4065" w:rsidP="00C90CA0">
            <w:pPr>
              <w:jc w:val="center"/>
            </w:pPr>
            <w:r w:rsidRPr="00AB4065">
              <w:t>Health promotion</w:t>
            </w:r>
          </w:p>
        </w:tc>
        <w:tc>
          <w:tcPr>
            <w:tcW w:w="610" w:type="pct"/>
            <w:shd w:val="clear" w:color="auto" w:fill="auto"/>
            <w:tcMar>
              <w:top w:w="0" w:type="dxa"/>
              <w:left w:w="108" w:type="dxa"/>
              <w:bottom w:w="0" w:type="dxa"/>
              <w:right w:w="108" w:type="dxa"/>
            </w:tcMar>
            <w:vAlign w:val="center"/>
            <w:hideMark/>
          </w:tcPr>
          <w:p w:rsidR="00AB4065" w:rsidRPr="00AB4065" w:rsidRDefault="00AB4065" w:rsidP="00C90CA0">
            <w:pPr>
              <w:jc w:val="center"/>
            </w:pPr>
            <w:r w:rsidRPr="00AB4065">
              <w:t>Public health research methods</w:t>
            </w:r>
          </w:p>
        </w:tc>
        <w:tc>
          <w:tcPr>
            <w:tcW w:w="625" w:type="pct"/>
            <w:shd w:val="clear" w:color="auto" w:fill="auto"/>
            <w:tcMar>
              <w:top w:w="0" w:type="dxa"/>
              <w:left w:w="108" w:type="dxa"/>
              <w:bottom w:w="0" w:type="dxa"/>
              <w:right w:w="108" w:type="dxa"/>
            </w:tcMar>
            <w:vAlign w:val="center"/>
            <w:hideMark/>
          </w:tcPr>
          <w:p w:rsidR="00AB4065" w:rsidRPr="00AB4065" w:rsidRDefault="00AB4065" w:rsidP="00C90CA0">
            <w:pPr>
              <w:jc w:val="center"/>
            </w:pPr>
            <w:r w:rsidRPr="00AB4065">
              <w:t>Intro health care system</w:t>
            </w:r>
          </w:p>
        </w:tc>
        <w:tc>
          <w:tcPr>
            <w:tcW w:w="625" w:type="pct"/>
            <w:shd w:val="clear" w:color="auto" w:fill="auto"/>
            <w:tcMar>
              <w:top w:w="0" w:type="dxa"/>
              <w:left w:w="108" w:type="dxa"/>
              <w:bottom w:w="0" w:type="dxa"/>
              <w:right w:w="108" w:type="dxa"/>
            </w:tcMar>
            <w:vAlign w:val="center"/>
            <w:hideMark/>
          </w:tcPr>
          <w:p w:rsidR="00AB4065" w:rsidRPr="00AB4065" w:rsidRDefault="00AB4065" w:rsidP="00C90CA0">
            <w:pPr>
              <w:jc w:val="center"/>
            </w:pPr>
            <w:r w:rsidRPr="00AB4065">
              <w:t xml:space="preserve">Social </w:t>
            </w:r>
            <w:proofErr w:type="spellStart"/>
            <w:r w:rsidRPr="00AB4065">
              <w:t>Epi</w:t>
            </w:r>
            <w:proofErr w:type="spellEnd"/>
            <w:r w:rsidRPr="00AB4065">
              <w:t xml:space="preserve"> and Health disparities</w:t>
            </w:r>
          </w:p>
        </w:tc>
        <w:tc>
          <w:tcPr>
            <w:tcW w:w="630" w:type="pct"/>
            <w:shd w:val="clear" w:color="auto" w:fill="auto"/>
            <w:tcMar>
              <w:top w:w="0" w:type="dxa"/>
              <w:left w:w="108" w:type="dxa"/>
              <w:bottom w:w="0" w:type="dxa"/>
              <w:right w:w="108" w:type="dxa"/>
            </w:tcMar>
            <w:vAlign w:val="center"/>
            <w:hideMark/>
          </w:tcPr>
          <w:p w:rsidR="00AB4065" w:rsidRPr="00AB4065" w:rsidRDefault="00AB4065" w:rsidP="00C90CA0">
            <w:pPr>
              <w:jc w:val="center"/>
            </w:pPr>
            <w:r w:rsidRPr="00AB4065">
              <w:t>Health Communications</w:t>
            </w:r>
          </w:p>
        </w:tc>
        <w:tc>
          <w:tcPr>
            <w:tcW w:w="620" w:type="pct"/>
            <w:shd w:val="clear" w:color="auto" w:fill="auto"/>
            <w:tcMar>
              <w:top w:w="0" w:type="dxa"/>
              <w:left w:w="108" w:type="dxa"/>
              <w:bottom w:w="0" w:type="dxa"/>
              <w:right w:w="108" w:type="dxa"/>
            </w:tcMar>
            <w:vAlign w:val="center"/>
            <w:hideMark/>
          </w:tcPr>
          <w:p w:rsidR="00AB4065" w:rsidRPr="00AB4065" w:rsidRDefault="00AB4065" w:rsidP="00C90CA0">
            <w:pPr>
              <w:jc w:val="center"/>
              <w:rPr>
                <w:b/>
              </w:rPr>
            </w:pPr>
            <w:r w:rsidRPr="00AB4065">
              <w:rPr>
                <w:b/>
              </w:rPr>
              <w:t>Optional course</w:t>
            </w:r>
          </w:p>
        </w:tc>
      </w:tr>
      <w:tr w:rsidR="00AB4065" w:rsidRPr="00AB4065" w:rsidTr="00C90CA0">
        <w:trPr>
          <w:trHeight w:val="600"/>
        </w:trPr>
        <w:tc>
          <w:tcPr>
            <w:tcW w:w="625" w:type="pct"/>
            <w:shd w:val="clear" w:color="auto" w:fill="auto"/>
            <w:vAlign w:val="center"/>
            <w:hideMark/>
          </w:tcPr>
          <w:p w:rsidR="00AB4065" w:rsidRPr="00AB4065" w:rsidRDefault="00AB4065" w:rsidP="00C90CA0">
            <w:pPr>
              <w:jc w:val="center"/>
            </w:pPr>
            <w:r w:rsidRPr="00AB4065">
              <w:t>CORE 1</w:t>
            </w:r>
          </w:p>
        </w:tc>
        <w:tc>
          <w:tcPr>
            <w:tcW w:w="625" w:type="pct"/>
            <w:shd w:val="clear" w:color="auto" w:fill="auto"/>
            <w:tcMar>
              <w:top w:w="0" w:type="dxa"/>
              <w:left w:w="108" w:type="dxa"/>
              <w:bottom w:w="0" w:type="dxa"/>
              <w:right w:w="108" w:type="dxa"/>
            </w:tcMar>
            <w:vAlign w:val="center"/>
            <w:hideMark/>
          </w:tcPr>
          <w:p w:rsidR="00AB4065" w:rsidRPr="00AB4065" w:rsidRDefault="00AB4065" w:rsidP="00C90CA0">
            <w:pPr>
              <w:jc w:val="center"/>
            </w:pPr>
            <w:r w:rsidRPr="00AB4065">
              <w:t>WRI 10</w:t>
            </w:r>
          </w:p>
        </w:tc>
        <w:tc>
          <w:tcPr>
            <w:tcW w:w="640" w:type="pct"/>
            <w:shd w:val="clear" w:color="auto" w:fill="auto"/>
            <w:tcMar>
              <w:top w:w="0" w:type="dxa"/>
              <w:left w:w="108" w:type="dxa"/>
              <w:bottom w:w="0" w:type="dxa"/>
              <w:right w:w="108" w:type="dxa"/>
            </w:tcMar>
            <w:vAlign w:val="center"/>
            <w:hideMark/>
          </w:tcPr>
          <w:p w:rsidR="00AB4065" w:rsidRPr="00AB4065" w:rsidRDefault="00AB4065" w:rsidP="00C90CA0">
            <w:pPr>
              <w:jc w:val="center"/>
            </w:pPr>
            <w:r w:rsidRPr="00AB4065">
              <w:t>SSHA UD GE</w:t>
            </w:r>
          </w:p>
        </w:tc>
        <w:tc>
          <w:tcPr>
            <w:tcW w:w="610" w:type="pct"/>
            <w:shd w:val="clear" w:color="auto" w:fill="auto"/>
            <w:tcMar>
              <w:top w:w="0" w:type="dxa"/>
              <w:left w:w="108" w:type="dxa"/>
              <w:bottom w:w="0" w:type="dxa"/>
              <w:right w:w="108" w:type="dxa"/>
            </w:tcMar>
            <w:vAlign w:val="center"/>
            <w:hideMark/>
          </w:tcPr>
          <w:p w:rsidR="00AB4065" w:rsidRPr="00AB4065" w:rsidRDefault="00AB4065" w:rsidP="00C90CA0">
            <w:pPr>
              <w:jc w:val="center"/>
            </w:pPr>
            <w:r w:rsidRPr="00AB4065">
              <w:t>SSHA UD GE</w:t>
            </w:r>
          </w:p>
        </w:tc>
        <w:tc>
          <w:tcPr>
            <w:tcW w:w="625" w:type="pct"/>
            <w:shd w:val="clear" w:color="auto" w:fill="auto"/>
            <w:tcMar>
              <w:top w:w="0" w:type="dxa"/>
              <w:left w:w="108" w:type="dxa"/>
              <w:bottom w:w="0" w:type="dxa"/>
              <w:right w:w="108" w:type="dxa"/>
            </w:tcMar>
            <w:vAlign w:val="center"/>
            <w:hideMark/>
          </w:tcPr>
          <w:p w:rsidR="00AB4065" w:rsidRPr="00AB4065" w:rsidRDefault="00AB4065" w:rsidP="00C90CA0">
            <w:pPr>
              <w:jc w:val="center"/>
            </w:pPr>
            <w:r w:rsidRPr="00AB4065">
              <w:t>Humanities GE</w:t>
            </w:r>
          </w:p>
        </w:tc>
        <w:tc>
          <w:tcPr>
            <w:tcW w:w="625" w:type="pct"/>
            <w:shd w:val="clear" w:color="auto" w:fill="auto"/>
            <w:tcMar>
              <w:top w:w="0" w:type="dxa"/>
              <w:left w:w="108" w:type="dxa"/>
              <w:bottom w:w="0" w:type="dxa"/>
              <w:right w:w="108" w:type="dxa"/>
            </w:tcMar>
            <w:vAlign w:val="center"/>
            <w:hideMark/>
          </w:tcPr>
          <w:p w:rsidR="00AB4065" w:rsidRPr="00AB4065" w:rsidRDefault="00AB4065" w:rsidP="00C90CA0">
            <w:pPr>
              <w:jc w:val="center"/>
            </w:pPr>
            <w:r w:rsidRPr="00AB4065">
              <w:t>SSHA UD GE</w:t>
            </w:r>
          </w:p>
        </w:tc>
        <w:tc>
          <w:tcPr>
            <w:tcW w:w="630" w:type="pct"/>
            <w:shd w:val="clear" w:color="auto" w:fill="auto"/>
            <w:tcMar>
              <w:top w:w="0" w:type="dxa"/>
              <w:left w:w="108" w:type="dxa"/>
              <w:bottom w:w="0" w:type="dxa"/>
              <w:right w:w="108" w:type="dxa"/>
            </w:tcMar>
            <w:vAlign w:val="center"/>
            <w:hideMark/>
          </w:tcPr>
          <w:p w:rsidR="00AB4065" w:rsidRPr="00AB4065" w:rsidRDefault="00AB4065" w:rsidP="00C90CA0">
            <w:pPr>
              <w:jc w:val="center"/>
            </w:pPr>
            <w:r w:rsidRPr="00AB4065">
              <w:t xml:space="preserve">Soc </w:t>
            </w:r>
            <w:proofErr w:type="spellStart"/>
            <w:r w:rsidRPr="00AB4065">
              <w:t>Sci</w:t>
            </w:r>
            <w:proofErr w:type="spellEnd"/>
            <w:r w:rsidRPr="00AB4065">
              <w:t xml:space="preserve"> GE</w:t>
            </w:r>
          </w:p>
        </w:tc>
        <w:tc>
          <w:tcPr>
            <w:tcW w:w="620" w:type="pct"/>
            <w:shd w:val="clear" w:color="auto" w:fill="auto"/>
            <w:tcMar>
              <w:top w:w="0" w:type="dxa"/>
              <w:left w:w="108" w:type="dxa"/>
              <w:bottom w:w="0" w:type="dxa"/>
              <w:right w:w="108" w:type="dxa"/>
            </w:tcMar>
            <w:vAlign w:val="center"/>
            <w:hideMark/>
          </w:tcPr>
          <w:p w:rsidR="00AB4065" w:rsidRPr="00AB4065" w:rsidRDefault="00AB4065" w:rsidP="00C90CA0">
            <w:pPr>
              <w:jc w:val="center"/>
            </w:pPr>
            <w:r w:rsidRPr="00AB4065">
              <w:t>SSHA UD GE</w:t>
            </w:r>
          </w:p>
        </w:tc>
      </w:tr>
      <w:tr w:rsidR="00AB4065" w:rsidRPr="00AB4065" w:rsidTr="00C90CA0">
        <w:trPr>
          <w:trHeight w:val="600"/>
        </w:trPr>
        <w:tc>
          <w:tcPr>
            <w:tcW w:w="625" w:type="pct"/>
            <w:vAlign w:val="center"/>
            <w:hideMark/>
          </w:tcPr>
          <w:p w:rsidR="00AB4065" w:rsidRPr="00AB4065" w:rsidRDefault="00AB4065" w:rsidP="00C90CA0">
            <w:pPr>
              <w:jc w:val="center"/>
              <w:rPr>
                <w:b/>
                <w:u w:val="single"/>
              </w:rPr>
            </w:pPr>
            <w:r w:rsidRPr="00AB4065">
              <w:rPr>
                <w:b/>
                <w:u w:val="single"/>
              </w:rPr>
              <w:t xml:space="preserve">Optional courses </w:t>
            </w:r>
          </w:p>
        </w:tc>
        <w:tc>
          <w:tcPr>
            <w:tcW w:w="625" w:type="pct"/>
            <w:tcMar>
              <w:top w:w="0" w:type="dxa"/>
              <w:left w:w="108" w:type="dxa"/>
              <w:bottom w:w="0" w:type="dxa"/>
              <w:right w:w="108" w:type="dxa"/>
            </w:tcMar>
            <w:vAlign w:val="center"/>
            <w:hideMark/>
          </w:tcPr>
          <w:p w:rsidR="00AB4065" w:rsidRPr="00AB4065" w:rsidRDefault="00AB4065" w:rsidP="00C90CA0">
            <w:pPr>
              <w:jc w:val="center"/>
            </w:pPr>
            <w:r w:rsidRPr="00AB4065">
              <w:rPr>
                <w:iCs/>
              </w:rPr>
              <w:t>PSY 147: Health Psychology</w:t>
            </w:r>
          </w:p>
        </w:tc>
        <w:tc>
          <w:tcPr>
            <w:tcW w:w="640" w:type="pct"/>
            <w:tcMar>
              <w:top w:w="0" w:type="dxa"/>
              <w:left w:w="108" w:type="dxa"/>
              <w:bottom w:w="0" w:type="dxa"/>
              <w:right w:w="108" w:type="dxa"/>
            </w:tcMar>
            <w:vAlign w:val="center"/>
            <w:hideMark/>
          </w:tcPr>
          <w:p w:rsidR="00AB4065" w:rsidRPr="00AB4065" w:rsidRDefault="00AB4065" w:rsidP="00C90CA0">
            <w:pPr>
              <w:jc w:val="center"/>
            </w:pPr>
            <w:r w:rsidRPr="00AB4065">
              <w:rPr>
                <w:iCs/>
              </w:rPr>
              <w:t>PH 125: Public Health Threats</w:t>
            </w:r>
          </w:p>
        </w:tc>
        <w:tc>
          <w:tcPr>
            <w:tcW w:w="610" w:type="pct"/>
            <w:tcMar>
              <w:top w:w="0" w:type="dxa"/>
              <w:left w:w="108" w:type="dxa"/>
              <w:bottom w:w="0" w:type="dxa"/>
              <w:right w:w="108" w:type="dxa"/>
            </w:tcMar>
            <w:vAlign w:val="center"/>
            <w:hideMark/>
          </w:tcPr>
          <w:p w:rsidR="00AB4065" w:rsidRPr="00AB4065" w:rsidRDefault="00AB4065" w:rsidP="00C90CA0">
            <w:pPr>
              <w:jc w:val="center"/>
            </w:pPr>
            <w:r w:rsidRPr="00AB4065">
              <w:rPr>
                <w:iCs/>
              </w:rPr>
              <w:t>PH 104: Health and the Media</w:t>
            </w:r>
          </w:p>
        </w:tc>
        <w:tc>
          <w:tcPr>
            <w:tcW w:w="625" w:type="pct"/>
            <w:tcMar>
              <w:top w:w="0" w:type="dxa"/>
              <w:left w:w="108" w:type="dxa"/>
              <w:bottom w:w="0" w:type="dxa"/>
              <w:right w:w="108" w:type="dxa"/>
            </w:tcMar>
            <w:vAlign w:val="center"/>
            <w:hideMark/>
          </w:tcPr>
          <w:p w:rsidR="00AB4065" w:rsidRPr="00AB4065" w:rsidRDefault="00AB4065" w:rsidP="00C90CA0">
            <w:pPr>
              <w:jc w:val="center"/>
              <w:rPr>
                <w:iCs/>
              </w:rPr>
            </w:pPr>
            <w:r w:rsidRPr="00AB4065">
              <w:rPr>
                <w:iCs/>
              </w:rPr>
              <w:t>PSY 124 Health Disparities</w:t>
            </w:r>
          </w:p>
        </w:tc>
        <w:tc>
          <w:tcPr>
            <w:tcW w:w="625" w:type="pct"/>
            <w:tcMar>
              <w:top w:w="0" w:type="dxa"/>
              <w:left w:w="108" w:type="dxa"/>
              <w:bottom w:w="0" w:type="dxa"/>
              <w:right w:w="108" w:type="dxa"/>
            </w:tcMar>
            <w:vAlign w:val="center"/>
            <w:hideMark/>
          </w:tcPr>
          <w:p w:rsidR="00AB4065" w:rsidRPr="00AB4065" w:rsidRDefault="00AB4065" w:rsidP="00C90CA0">
            <w:pPr>
              <w:jc w:val="center"/>
              <w:rPr>
                <w:iCs/>
              </w:rPr>
            </w:pPr>
            <w:r w:rsidRPr="00AB4065">
              <w:rPr>
                <w:iCs/>
              </w:rPr>
              <w:t>NEW COURSE Insects and Public Health</w:t>
            </w:r>
          </w:p>
        </w:tc>
        <w:tc>
          <w:tcPr>
            <w:tcW w:w="630" w:type="pct"/>
            <w:tcMar>
              <w:top w:w="0" w:type="dxa"/>
              <w:left w:w="108" w:type="dxa"/>
              <w:bottom w:w="0" w:type="dxa"/>
              <w:right w:w="108" w:type="dxa"/>
            </w:tcMar>
            <w:hideMark/>
          </w:tcPr>
          <w:p w:rsidR="00AB4065" w:rsidRPr="00AB4065" w:rsidRDefault="00AB4065" w:rsidP="00C90CA0">
            <w:pPr>
              <w:rPr>
                <w:iCs/>
              </w:rPr>
            </w:pPr>
            <w:r w:rsidRPr="00AB4065">
              <w:rPr>
                <w:iCs/>
              </w:rPr>
              <w:t>NEW COURSE Public Health Genetics</w:t>
            </w:r>
          </w:p>
        </w:tc>
        <w:tc>
          <w:tcPr>
            <w:tcW w:w="620" w:type="pct"/>
            <w:tcMar>
              <w:top w:w="0" w:type="dxa"/>
              <w:left w:w="108" w:type="dxa"/>
              <w:bottom w:w="0" w:type="dxa"/>
              <w:right w:w="108" w:type="dxa"/>
            </w:tcMar>
            <w:vAlign w:val="center"/>
            <w:hideMark/>
          </w:tcPr>
          <w:p w:rsidR="00AB4065" w:rsidRPr="00AB4065" w:rsidRDefault="00AB4065" w:rsidP="00C90CA0">
            <w:pPr>
              <w:jc w:val="center"/>
            </w:pPr>
          </w:p>
        </w:tc>
      </w:tr>
    </w:tbl>
    <w:p w:rsidR="00AB4065" w:rsidRPr="00AB4065" w:rsidRDefault="00AB4065" w:rsidP="00AB4065">
      <w:r w:rsidRPr="00AB4065">
        <w:br/>
      </w:r>
    </w:p>
    <w:p w:rsidR="00AB4065" w:rsidRPr="00AB4065" w:rsidRDefault="00AB4065" w:rsidP="00AB4065">
      <w:pPr>
        <w:spacing w:after="200"/>
      </w:pPr>
      <w:r w:rsidRPr="00AB4065">
        <w:br w:type="page"/>
      </w:r>
    </w:p>
    <w:p w:rsidR="00AB4065" w:rsidRPr="00AB4065" w:rsidRDefault="00AB4065" w:rsidP="00AB4065">
      <w:pPr>
        <w:sectPr w:rsidR="00AB4065" w:rsidRPr="00AB4065" w:rsidSect="00AB4065">
          <w:pgSz w:w="15840" w:h="12240" w:orient="landscape"/>
          <w:pgMar w:top="1440" w:right="1440" w:bottom="1440" w:left="1440" w:header="720" w:footer="720" w:gutter="0"/>
          <w:cols w:space="720"/>
          <w:docGrid w:linePitch="360"/>
        </w:sectPr>
      </w:pPr>
    </w:p>
    <w:p w:rsidR="00AB4065" w:rsidRPr="00AB4065" w:rsidRDefault="00AB4065" w:rsidP="00AB4065">
      <w:pPr>
        <w:rPr>
          <w:b/>
          <w:u w:val="single"/>
        </w:rPr>
      </w:pPr>
      <w:r w:rsidRPr="00AB4065">
        <w:rPr>
          <w:b/>
          <w:u w:val="single"/>
        </w:rPr>
        <w:lastRenderedPageBreak/>
        <w:t>BS - Public Health (92 units total)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2"/>
        <w:gridCol w:w="1322"/>
        <w:gridCol w:w="974"/>
        <w:gridCol w:w="974"/>
        <w:gridCol w:w="974"/>
        <w:gridCol w:w="974"/>
        <w:gridCol w:w="974"/>
        <w:gridCol w:w="974"/>
        <w:gridCol w:w="974"/>
        <w:gridCol w:w="974"/>
      </w:tblGrid>
      <w:tr w:rsidR="00AB4065" w:rsidRPr="00AB4065" w:rsidTr="00C90CA0">
        <w:trPr>
          <w:trHeight w:val="1232"/>
        </w:trPr>
        <w:tc>
          <w:tcPr>
            <w:tcW w:w="5384" w:type="dxa"/>
            <w:gridSpan w:val="2"/>
          </w:tcPr>
          <w:p w:rsidR="00AB4065" w:rsidRPr="00AB4065" w:rsidRDefault="00AB4065" w:rsidP="00C90CA0">
            <w:pPr>
              <w:rPr>
                <w:b/>
                <w:iCs/>
                <w:u w:val="single"/>
              </w:rPr>
            </w:pPr>
            <w:r w:rsidRPr="00AB4065">
              <w:rPr>
                <w:b/>
                <w:iCs/>
                <w:u w:val="single"/>
              </w:rPr>
              <w:t>Required courses - Lower Division (48 units)</w:t>
            </w:r>
          </w:p>
        </w:tc>
        <w:tc>
          <w:tcPr>
            <w:tcW w:w="974" w:type="dxa"/>
            <w:textDirection w:val="btLr"/>
          </w:tcPr>
          <w:p w:rsidR="00AB4065" w:rsidRPr="00AB4065" w:rsidRDefault="00AB4065" w:rsidP="00C90CA0">
            <w:pPr>
              <w:ind w:left="113" w:right="113"/>
              <w:rPr>
                <w:b/>
                <w:iCs/>
                <w:u w:val="single"/>
              </w:rPr>
            </w:pPr>
            <w:r w:rsidRPr="00AB4065">
              <w:rPr>
                <w:b/>
                <w:iCs/>
                <w:u w:val="single"/>
              </w:rPr>
              <w:t>Paul Brown</w:t>
            </w:r>
          </w:p>
        </w:tc>
        <w:tc>
          <w:tcPr>
            <w:tcW w:w="974" w:type="dxa"/>
            <w:textDirection w:val="btLr"/>
          </w:tcPr>
          <w:p w:rsidR="00AB4065" w:rsidRPr="00AB4065" w:rsidRDefault="00AB4065" w:rsidP="00C90CA0">
            <w:pPr>
              <w:ind w:left="113" w:right="113"/>
              <w:rPr>
                <w:b/>
                <w:iCs/>
                <w:u w:val="single"/>
              </w:rPr>
            </w:pPr>
            <w:r w:rsidRPr="00AB4065">
              <w:rPr>
                <w:b/>
                <w:iCs/>
                <w:u w:val="single"/>
              </w:rPr>
              <w:t>Ricardo Cisneros</w:t>
            </w:r>
          </w:p>
        </w:tc>
        <w:tc>
          <w:tcPr>
            <w:tcW w:w="974" w:type="dxa"/>
            <w:textDirection w:val="btLr"/>
          </w:tcPr>
          <w:p w:rsidR="00AB4065" w:rsidRPr="00AB4065" w:rsidRDefault="00AB4065" w:rsidP="00C90CA0">
            <w:pPr>
              <w:ind w:left="113" w:right="113"/>
              <w:rPr>
                <w:b/>
                <w:iCs/>
                <w:u w:val="single"/>
              </w:rPr>
            </w:pPr>
            <w:r w:rsidRPr="00AB4065">
              <w:rPr>
                <w:b/>
                <w:iCs/>
                <w:u w:val="single"/>
              </w:rPr>
              <w:t>Susana Ramirez</w:t>
            </w:r>
          </w:p>
        </w:tc>
        <w:tc>
          <w:tcPr>
            <w:tcW w:w="974" w:type="dxa"/>
            <w:textDirection w:val="btLr"/>
          </w:tcPr>
          <w:p w:rsidR="00AB4065" w:rsidRPr="00AB4065" w:rsidRDefault="00AB4065" w:rsidP="00C90CA0">
            <w:pPr>
              <w:ind w:left="113" w:right="113"/>
              <w:rPr>
                <w:b/>
                <w:iCs/>
                <w:u w:val="single"/>
              </w:rPr>
            </w:pPr>
            <w:r w:rsidRPr="00AB4065">
              <w:rPr>
                <w:b/>
                <w:iCs/>
                <w:u w:val="single"/>
              </w:rPr>
              <w:t>Mariaelena Gonzalez</w:t>
            </w:r>
          </w:p>
        </w:tc>
        <w:tc>
          <w:tcPr>
            <w:tcW w:w="974" w:type="dxa"/>
            <w:textDirection w:val="btLr"/>
          </w:tcPr>
          <w:p w:rsidR="00AB4065" w:rsidRPr="00AB4065" w:rsidRDefault="00AB4065" w:rsidP="00C90CA0">
            <w:pPr>
              <w:ind w:left="113" w:right="113"/>
              <w:rPr>
                <w:b/>
                <w:iCs/>
                <w:u w:val="single"/>
              </w:rPr>
            </w:pPr>
            <w:r w:rsidRPr="00AB4065">
              <w:rPr>
                <w:b/>
                <w:iCs/>
                <w:u w:val="single"/>
              </w:rPr>
              <w:t>Steve Wooding</w:t>
            </w:r>
          </w:p>
        </w:tc>
        <w:tc>
          <w:tcPr>
            <w:tcW w:w="974" w:type="dxa"/>
            <w:textDirection w:val="btLr"/>
          </w:tcPr>
          <w:p w:rsidR="00AB4065" w:rsidRPr="00AB4065" w:rsidRDefault="00AB4065" w:rsidP="00C90CA0">
            <w:pPr>
              <w:ind w:left="113" w:right="113"/>
              <w:rPr>
                <w:b/>
                <w:iCs/>
                <w:u w:val="single"/>
              </w:rPr>
            </w:pPr>
            <w:r w:rsidRPr="00AB4065">
              <w:rPr>
                <w:b/>
                <w:iCs/>
                <w:u w:val="single"/>
              </w:rPr>
              <w:t>Andrea Joyce</w:t>
            </w:r>
          </w:p>
        </w:tc>
        <w:tc>
          <w:tcPr>
            <w:tcW w:w="974" w:type="dxa"/>
            <w:textDirection w:val="btLr"/>
          </w:tcPr>
          <w:p w:rsidR="00AB4065" w:rsidRPr="00AB4065" w:rsidRDefault="00AB4065" w:rsidP="00C90CA0">
            <w:pPr>
              <w:ind w:left="113" w:right="113"/>
              <w:rPr>
                <w:b/>
                <w:iCs/>
                <w:u w:val="single"/>
              </w:rPr>
            </w:pPr>
            <w:r w:rsidRPr="00AB4065">
              <w:rPr>
                <w:b/>
                <w:iCs/>
                <w:u w:val="single"/>
              </w:rPr>
              <w:t>New Hire</w:t>
            </w:r>
          </w:p>
        </w:tc>
        <w:tc>
          <w:tcPr>
            <w:tcW w:w="974" w:type="dxa"/>
            <w:textDirection w:val="btLr"/>
          </w:tcPr>
          <w:p w:rsidR="00AB4065" w:rsidRPr="00AB4065" w:rsidRDefault="00AB4065" w:rsidP="00C90CA0">
            <w:pPr>
              <w:ind w:left="113" w:right="113"/>
              <w:rPr>
                <w:b/>
                <w:iCs/>
                <w:u w:val="single"/>
              </w:rPr>
            </w:pPr>
            <w:r w:rsidRPr="00AB4065">
              <w:rPr>
                <w:b/>
                <w:iCs/>
                <w:u w:val="single"/>
              </w:rPr>
              <w:t>Lecturer</w:t>
            </w:r>
          </w:p>
        </w:tc>
      </w:tr>
      <w:tr w:rsidR="00AB4065" w:rsidRPr="00AB4065" w:rsidTr="00C90CA0">
        <w:tc>
          <w:tcPr>
            <w:tcW w:w="4062" w:type="dxa"/>
          </w:tcPr>
          <w:p w:rsidR="00AB4065" w:rsidRPr="00AB4065" w:rsidRDefault="00AB4065" w:rsidP="00C90CA0">
            <w:pPr>
              <w:rPr>
                <w:iCs/>
              </w:rPr>
            </w:pPr>
            <w:r w:rsidRPr="00AB4065">
              <w:rPr>
                <w:iCs/>
              </w:rPr>
              <w:t>PH 01:   Introduction to public health</w:t>
            </w:r>
          </w:p>
        </w:tc>
        <w:tc>
          <w:tcPr>
            <w:tcW w:w="1322" w:type="dxa"/>
          </w:tcPr>
          <w:p w:rsidR="00AB4065" w:rsidRPr="00AB4065" w:rsidRDefault="00AB4065" w:rsidP="00C90CA0">
            <w:pPr>
              <w:rPr>
                <w:iCs/>
              </w:rPr>
            </w:pPr>
            <w:r w:rsidRPr="00AB4065">
              <w:rPr>
                <w:iCs/>
              </w:rPr>
              <w:t xml:space="preserve">Public Health </w:t>
            </w:r>
          </w:p>
        </w:tc>
        <w:tc>
          <w:tcPr>
            <w:tcW w:w="974" w:type="dxa"/>
            <w:tcBorders>
              <w:bottom w:val="single" w:sz="4" w:space="0" w:color="auto"/>
            </w:tcBorders>
          </w:tcPr>
          <w:p w:rsidR="00AB4065" w:rsidRPr="00AB4065" w:rsidRDefault="00AB4065" w:rsidP="00C90CA0">
            <w:pPr>
              <w:rPr>
                <w:iCs/>
              </w:rPr>
            </w:pPr>
            <w:r w:rsidRPr="00AB4065">
              <w:rPr>
                <w:iCs/>
              </w:rPr>
              <w:t>X</w:t>
            </w:r>
          </w:p>
        </w:tc>
        <w:tc>
          <w:tcPr>
            <w:tcW w:w="974" w:type="dxa"/>
            <w:tcBorders>
              <w:bottom w:val="single" w:sz="4" w:space="0" w:color="auto"/>
            </w:tcBorders>
          </w:tcPr>
          <w:p w:rsidR="00AB4065" w:rsidRPr="00AB4065" w:rsidRDefault="00AB4065" w:rsidP="00C90CA0">
            <w:pPr>
              <w:rPr>
                <w:iCs/>
                <w:color w:val="FF0000"/>
              </w:rPr>
            </w:pPr>
            <w:r w:rsidRPr="00AB4065">
              <w:rPr>
                <w:iCs/>
                <w:color w:val="FF0000"/>
              </w:rPr>
              <w:t>X</w:t>
            </w:r>
          </w:p>
        </w:tc>
        <w:tc>
          <w:tcPr>
            <w:tcW w:w="974" w:type="dxa"/>
            <w:tcBorders>
              <w:bottom w:val="single" w:sz="4" w:space="0" w:color="auto"/>
            </w:tcBorders>
          </w:tcPr>
          <w:p w:rsidR="00AB4065" w:rsidRPr="00AB4065" w:rsidRDefault="00AB4065" w:rsidP="00C90CA0">
            <w:pPr>
              <w:rPr>
                <w:iCs/>
              </w:rPr>
            </w:pPr>
            <w:r w:rsidRPr="00AB4065">
              <w:rPr>
                <w:iCs/>
              </w:rPr>
              <w:t>X</w:t>
            </w:r>
          </w:p>
        </w:tc>
        <w:tc>
          <w:tcPr>
            <w:tcW w:w="974" w:type="dxa"/>
            <w:tcBorders>
              <w:bottom w:val="single" w:sz="4" w:space="0" w:color="auto"/>
            </w:tcBorders>
          </w:tcPr>
          <w:p w:rsidR="00AB4065" w:rsidRPr="00AB4065" w:rsidRDefault="00AB4065" w:rsidP="00C90CA0">
            <w:pPr>
              <w:rPr>
                <w:iCs/>
              </w:rPr>
            </w:pPr>
            <w:r w:rsidRPr="00AB4065">
              <w:rPr>
                <w:iCs/>
              </w:rPr>
              <w:t>X</w:t>
            </w:r>
          </w:p>
        </w:tc>
        <w:tc>
          <w:tcPr>
            <w:tcW w:w="974" w:type="dxa"/>
            <w:tcBorders>
              <w:bottom w:val="single" w:sz="4" w:space="0" w:color="auto"/>
            </w:tcBorders>
          </w:tcPr>
          <w:p w:rsidR="00AB4065" w:rsidRPr="00AB4065" w:rsidRDefault="00AB4065" w:rsidP="00C90CA0">
            <w:pPr>
              <w:rPr>
                <w:iCs/>
              </w:rPr>
            </w:pPr>
            <w:r w:rsidRPr="00AB4065">
              <w:rPr>
                <w:iCs/>
              </w:rPr>
              <w:t>X</w:t>
            </w:r>
          </w:p>
        </w:tc>
        <w:tc>
          <w:tcPr>
            <w:tcW w:w="974" w:type="dxa"/>
            <w:tcBorders>
              <w:bottom w:val="single" w:sz="4" w:space="0" w:color="auto"/>
            </w:tcBorders>
          </w:tcPr>
          <w:p w:rsidR="00AB4065" w:rsidRPr="00AB4065" w:rsidRDefault="00AB4065" w:rsidP="00C90CA0">
            <w:pPr>
              <w:rPr>
                <w:iCs/>
              </w:rPr>
            </w:pPr>
            <w:r w:rsidRPr="00AB4065">
              <w:rPr>
                <w:iCs/>
              </w:rPr>
              <w:t>X</w:t>
            </w:r>
          </w:p>
        </w:tc>
        <w:tc>
          <w:tcPr>
            <w:tcW w:w="974" w:type="dxa"/>
            <w:tcBorders>
              <w:bottom w:val="single" w:sz="4" w:space="0" w:color="auto"/>
            </w:tcBorders>
          </w:tcPr>
          <w:p w:rsidR="00AB4065" w:rsidRPr="00AB4065" w:rsidRDefault="00AB4065" w:rsidP="00C90CA0">
            <w:pPr>
              <w:rPr>
                <w:iCs/>
              </w:rPr>
            </w:pPr>
          </w:p>
        </w:tc>
        <w:tc>
          <w:tcPr>
            <w:tcW w:w="974" w:type="dxa"/>
            <w:tcBorders>
              <w:bottom w:val="single" w:sz="4" w:space="0" w:color="auto"/>
            </w:tcBorders>
          </w:tcPr>
          <w:p w:rsidR="00AB4065" w:rsidRPr="00AB4065" w:rsidRDefault="00AB4065" w:rsidP="00C90CA0">
            <w:pPr>
              <w:rPr>
                <w:iCs/>
                <w:color w:val="FF0000"/>
              </w:rPr>
            </w:pPr>
            <w:r w:rsidRPr="00AB4065">
              <w:rPr>
                <w:iCs/>
                <w:color w:val="FF0000"/>
              </w:rPr>
              <w:t>X</w:t>
            </w:r>
          </w:p>
        </w:tc>
      </w:tr>
      <w:tr w:rsidR="00AB4065" w:rsidRPr="00AB4065" w:rsidTr="00C90CA0">
        <w:tc>
          <w:tcPr>
            <w:tcW w:w="4062" w:type="dxa"/>
          </w:tcPr>
          <w:p w:rsidR="00AB4065" w:rsidRPr="00AB4065" w:rsidRDefault="00AB4065" w:rsidP="00C90CA0">
            <w:pPr>
              <w:rPr>
                <w:iCs/>
              </w:rPr>
            </w:pPr>
            <w:r w:rsidRPr="00AB4065">
              <w:t>BIO 1 – Contemporary Bio</w:t>
            </w:r>
          </w:p>
        </w:tc>
        <w:tc>
          <w:tcPr>
            <w:tcW w:w="1322" w:type="dxa"/>
          </w:tcPr>
          <w:p w:rsidR="00AB4065" w:rsidRPr="00AB4065" w:rsidRDefault="00AB4065" w:rsidP="00C90CA0">
            <w:pPr>
              <w:rPr>
                <w:iCs/>
                <w:color w:val="FF0000"/>
              </w:rPr>
            </w:pPr>
            <w:r w:rsidRPr="00AB4065">
              <w:rPr>
                <w:iCs/>
                <w:color w:val="FF0000"/>
              </w:rPr>
              <w:t xml:space="preserve">Nat </w:t>
            </w:r>
            <w:proofErr w:type="spellStart"/>
            <w:r w:rsidRPr="00AB4065">
              <w:rPr>
                <w:iCs/>
                <w:color w:val="FF0000"/>
              </w:rPr>
              <w:t>Sci</w:t>
            </w:r>
            <w:proofErr w:type="spellEnd"/>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r>
      <w:tr w:rsidR="00AB4065" w:rsidRPr="00AB4065" w:rsidTr="00C90CA0">
        <w:trPr>
          <w:trHeight w:val="278"/>
        </w:trPr>
        <w:tc>
          <w:tcPr>
            <w:tcW w:w="4062" w:type="dxa"/>
          </w:tcPr>
          <w:p w:rsidR="00AB4065" w:rsidRPr="00AB4065" w:rsidRDefault="00AB4065" w:rsidP="00C90CA0">
            <w:pPr>
              <w:rPr>
                <w:iCs/>
              </w:rPr>
            </w:pPr>
            <w:r w:rsidRPr="00AB4065">
              <w:t>BIO 2 - Intro to Molecular BIO</w:t>
            </w:r>
          </w:p>
        </w:tc>
        <w:tc>
          <w:tcPr>
            <w:tcW w:w="1322" w:type="dxa"/>
          </w:tcPr>
          <w:p w:rsidR="00AB4065" w:rsidRPr="00AB4065" w:rsidRDefault="00AB4065" w:rsidP="00C90CA0">
            <w:pPr>
              <w:rPr>
                <w:iCs/>
                <w:color w:val="FF0000"/>
              </w:rPr>
            </w:pPr>
            <w:r w:rsidRPr="00AB4065">
              <w:rPr>
                <w:iCs/>
                <w:color w:val="FF0000"/>
              </w:rPr>
              <w:t xml:space="preserve">Nat </w:t>
            </w:r>
            <w:proofErr w:type="spellStart"/>
            <w:r w:rsidRPr="00AB4065">
              <w:rPr>
                <w:iCs/>
                <w:color w:val="FF0000"/>
              </w:rPr>
              <w:t>Sci</w:t>
            </w:r>
            <w:proofErr w:type="spellEnd"/>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r>
      <w:tr w:rsidR="00AB4065" w:rsidRPr="00AB4065" w:rsidTr="00C90CA0">
        <w:tc>
          <w:tcPr>
            <w:tcW w:w="4062" w:type="dxa"/>
          </w:tcPr>
          <w:p w:rsidR="00AB4065" w:rsidRPr="00AB4065" w:rsidRDefault="00AB4065" w:rsidP="00C90CA0">
            <w:pPr>
              <w:rPr>
                <w:rFonts w:eastAsia="Times New Roman"/>
              </w:rPr>
            </w:pPr>
            <w:r w:rsidRPr="00AB4065">
              <w:rPr>
                <w:rFonts w:eastAsia="Times New Roman"/>
              </w:rPr>
              <w:t>CHEM 2 – General Chemistry II [4 units]</w:t>
            </w:r>
          </w:p>
        </w:tc>
        <w:tc>
          <w:tcPr>
            <w:tcW w:w="1322" w:type="dxa"/>
          </w:tcPr>
          <w:p w:rsidR="00AB4065" w:rsidRPr="00AB4065" w:rsidRDefault="00AB4065" w:rsidP="00C90CA0">
            <w:pPr>
              <w:rPr>
                <w:iCs/>
                <w:color w:val="FF0000"/>
              </w:rPr>
            </w:pPr>
            <w:r w:rsidRPr="00AB4065">
              <w:rPr>
                <w:iCs/>
                <w:color w:val="FF0000"/>
              </w:rPr>
              <w:t xml:space="preserve">Nat </w:t>
            </w:r>
            <w:proofErr w:type="spellStart"/>
            <w:r w:rsidRPr="00AB4065">
              <w:rPr>
                <w:iCs/>
                <w:color w:val="FF0000"/>
              </w:rPr>
              <w:t>Sci</w:t>
            </w:r>
            <w:proofErr w:type="spellEnd"/>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r>
      <w:tr w:rsidR="00AB4065" w:rsidRPr="00AB4065" w:rsidTr="00C90CA0">
        <w:tc>
          <w:tcPr>
            <w:tcW w:w="4062" w:type="dxa"/>
          </w:tcPr>
          <w:p w:rsidR="00AB4065" w:rsidRPr="00AB4065" w:rsidRDefault="00AB4065" w:rsidP="00C90CA0">
            <w:pPr>
              <w:rPr>
                <w:iCs/>
              </w:rPr>
            </w:pPr>
            <w:r w:rsidRPr="00AB4065">
              <w:rPr>
                <w:rFonts w:eastAsia="Times New Roman"/>
              </w:rPr>
              <w:t>CHEM 8: Principles of Organic Chemistry [4 units]</w:t>
            </w:r>
          </w:p>
        </w:tc>
        <w:tc>
          <w:tcPr>
            <w:tcW w:w="1322" w:type="dxa"/>
          </w:tcPr>
          <w:p w:rsidR="00AB4065" w:rsidRPr="00AB4065" w:rsidRDefault="00AB4065" w:rsidP="00C90CA0">
            <w:pPr>
              <w:rPr>
                <w:iCs/>
                <w:color w:val="FF0000"/>
              </w:rPr>
            </w:pPr>
            <w:r w:rsidRPr="00AB4065">
              <w:rPr>
                <w:iCs/>
                <w:color w:val="FF0000"/>
              </w:rPr>
              <w:t xml:space="preserve">Nat </w:t>
            </w:r>
            <w:proofErr w:type="spellStart"/>
            <w:r w:rsidRPr="00AB4065">
              <w:rPr>
                <w:iCs/>
                <w:color w:val="FF0000"/>
              </w:rPr>
              <w:t>Sci</w:t>
            </w:r>
            <w:proofErr w:type="spellEnd"/>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r>
      <w:tr w:rsidR="00AB4065" w:rsidRPr="00AB4065" w:rsidTr="00C90CA0">
        <w:tc>
          <w:tcPr>
            <w:tcW w:w="4062" w:type="dxa"/>
          </w:tcPr>
          <w:p w:rsidR="00AB4065" w:rsidRPr="00AB4065" w:rsidRDefault="00AB4065" w:rsidP="00C90CA0">
            <w:pPr>
              <w:rPr>
                <w:rFonts w:eastAsia="Times New Roman"/>
              </w:rPr>
            </w:pPr>
            <w:r w:rsidRPr="00AB4065">
              <w:rPr>
                <w:rFonts w:eastAsia="Times New Roman"/>
              </w:rPr>
              <w:t>CHEM 10: General Chemistry II [4 units]</w:t>
            </w:r>
          </w:p>
        </w:tc>
        <w:tc>
          <w:tcPr>
            <w:tcW w:w="1322" w:type="dxa"/>
          </w:tcPr>
          <w:p w:rsidR="00AB4065" w:rsidRPr="00AB4065" w:rsidRDefault="00AB4065" w:rsidP="00C90CA0">
            <w:pPr>
              <w:rPr>
                <w:iCs/>
                <w:color w:val="FF0000"/>
              </w:rPr>
            </w:pPr>
            <w:r w:rsidRPr="00AB4065">
              <w:rPr>
                <w:iCs/>
                <w:color w:val="FF0000"/>
              </w:rPr>
              <w:t xml:space="preserve">Nat </w:t>
            </w:r>
            <w:proofErr w:type="spellStart"/>
            <w:r w:rsidRPr="00AB4065">
              <w:rPr>
                <w:iCs/>
                <w:color w:val="FF0000"/>
              </w:rPr>
              <w:t>Sci</w:t>
            </w:r>
            <w:proofErr w:type="spellEnd"/>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r>
      <w:tr w:rsidR="00AB4065" w:rsidRPr="00AB4065" w:rsidTr="00C90CA0">
        <w:tc>
          <w:tcPr>
            <w:tcW w:w="4062" w:type="dxa"/>
          </w:tcPr>
          <w:p w:rsidR="00AB4065" w:rsidRPr="00AB4065" w:rsidRDefault="00AB4065" w:rsidP="00C90CA0">
            <w:pPr>
              <w:rPr>
                <w:rFonts w:eastAsia="Times New Roman"/>
              </w:rPr>
            </w:pPr>
            <w:r w:rsidRPr="00AB4065">
              <w:rPr>
                <w:iCs/>
              </w:rPr>
              <w:t>MATH 11 – Calculus I for BIO</w:t>
            </w:r>
          </w:p>
        </w:tc>
        <w:tc>
          <w:tcPr>
            <w:tcW w:w="1322" w:type="dxa"/>
          </w:tcPr>
          <w:p w:rsidR="00AB4065" w:rsidRPr="00AB4065" w:rsidRDefault="00AB4065" w:rsidP="00C90CA0">
            <w:pPr>
              <w:rPr>
                <w:iCs/>
                <w:color w:val="FF0000"/>
              </w:rPr>
            </w:pPr>
            <w:r w:rsidRPr="00AB4065">
              <w:rPr>
                <w:iCs/>
                <w:color w:val="FF0000"/>
              </w:rPr>
              <w:t xml:space="preserve">Nat </w:t>
            </w:r>
            <w:proofErr w:type="spellStart"/>
            <w:r w:rsidRPr="00AB4065">
              <w:rPr>
                <w:iCs/>
                <w:color w:val="FF0000"/>
              </w:rPr>
              <w:t>Sci</w:t>
            </w:r>
            <w:proofErr w:type="spellEnd"/>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r>
      <w:tr w:rsidR="00AB4065" w:rsidRPr="00AB4065" w:rsidTr="00C90CA0">
        <w:tc>
          <w:tcPr>
            <w:tcW w:w="4062" w:type="dxa"/>
          </w:tcPr>
          <w:p w:rsidR="00AB4065" w:rsidRPr="00AB4065" w:rsidRDefault="00AB4065" w:rsidP="00C90CA0">
            <w:pPr>
              <w:rPr>
                <w:rFonts w:eastAsia="Times New Roman"/>
              </w:rPr>
            </w:pPr>
            <w:r w:rsidRPr="00AB4065">
              <w:t>MATH 12 – Calculus II for BIO</w:t>
            </w:r>
          </w:p>
        </w:tc>
        <w:tc>
          <w:tcPr>
            <w:tcW w:w="1322" w:type="dxa"/>
          </w:tcPr>
          <w:p w:rsidR="00AB4065" w:rsidRPr="00AB4065" w:rsidRDefault="00AB4065" w:rsidP="00C90CA0">
            <w:pPr>
              <w:rPr>
                <w:iCs/>
                <w:color w:val="FF0000"/>
              </w:rPr>
            </w:pPr>
            <w:r w:rsidRPr="00AB4065">
              <w:rPr>
                <w:iCs/>
                <w:color w:val="FF0000"/>
              </w:rPr>
              <w:t xml:space="preserve">Nat </w:t>
            </w:r>
            <w:proofErr w:type="spellStart"/>
            <w:r w:rsidRPr="00AB4065">
              <w:rPr>
                <w:iCs/>
                <w:color w:val="FF0000"/>
              </w:rPr>
              <w:t>Sci</w:t>
            </w:r>
            <w:proofErr w:type="spellEnd"/>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r>
      <w:tr w:rsidR="00AB4065" w:rsidRPr="00AB4065" w:rsidTr="00C90CA0">
        <w:tc>
          <w:tcPr>
            <w:tcW w:w="4062" w:type="dxa"/>
          </w:tcPr>
          <w:p w:rsidR="00AB4065" w:rsidRPr="00AB4065" w:rsidRDefault="00AB4065" w:rsidP="00C90CA0">
            <w:pPr>
              <w:rPr>
                <w:rFonts w:eastAsia="Times New Roman"/>
              </w:rPr>
            </w:pPr>
            <w:r w:rsidRPr="00AB4065">
              <w:rPr>
                <w:iCs/>
              </w:rPr>
              <w:t xml:space="preserve">Statistics Course: MATH 18 or PSY 10 </w:t>
            </w:r>
          </w:p>
        </w:tc>
        <w:tc>
          <w:tcPr>
            <w:tcW w:w="1322" w:type="dxa"/>
          </w:tcPr>
          <w:p w:rsidR="00AB4065" w:rsidRPr="00AB4065" w:rsidRDefault="00AB4065" w:rsidP="00C90CA0">
            <w:pPr>
              <w:rPr>
                <w:iCs/>
                <w:color w:val="FF0000"/>
              </w:rPr>
            </w:pPr>
            <w:r w:rsidRPr="00AB4065">
              <w:rPr>
                <w:iCs/>
                <w:color w:val="FF0000"/>
              </w:rPr>
              <w:t xml:space="preserve">Nat </w:t>
            </w:r>
            <w:proofErr w:type="spellStart"/>
            <w:r w:rsidRPr="00AB4065">
              <w:rPr>
                <w:iCs/>
                <w:color w:val="FF0000"/>
              </w:rPr>
              <w:t>Sci</w:t>
            </w:r>
            <w:proofErr w:type="spellEnd"/>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r>
      <w:tr w:rsidR="00AB4065" w:rsidRPr="00AB4065" w:rsidTr="00C90CA0">
        <w:trPr>
          <w:trHeight w:val="70"/>
        </w:trPr>
        <w:tc>
          <w:tcPr>
            <w:tcW w:w="4062" w:type="dxa"/>
          </w:tcPr>
          <w:p w:rsidR="00AB4065" w:rsidRPr="00AB4065" w:rsidRDefault="00AB4065" w:rsidP="00C90CA0">
            <w:pPr>
              <w:rPr>
                <w:iCs/>
              </w:rPr>
            </w:pPr>
            <w:r w:rsidRPr="00AB4065">
              <w:rPr>
                <w:iCs/>
              </w:rPr>
              <w:t>PHYS 18 – Intro Physics I for BIO</w:t>
            </w:r>
          </w:p>
        </w:tc>
        <w:tc>
          <w:tcPr>
            <w:tcW w:w="1322" w:type="dxa"/>
          </w:tcPr>
          <w:p w:rsidR="00AB4065" w:rsidRPr="00AB4065" w:rsidRDefault="00AB4065" w:rsidP="00C90CA0">
            <w:pPr>
              <w:rPr>
                <w:iCs/>
                <w:color w:val="FF0000"/>
              </w:rPr>
            </w:pPr>
            <w:r w:rsidRPr="00AB4065">
              <w:rPr>
                <w:iCs/>
                <w:color w:val="FF0000"/>
              </w:rPr>
              <w:t xml:space="preserve">Nat </w:t>
            </w:r>
            <w:proofErr w:type="spellStart"/>
            <w:r w:rsidRPr="00AB4065">
              <w:rPr>
                <w:iCs/>
                <w:color w:val="FF0000"/>
              </w:rPr>
              <w:t>Sci</w:t>
            </w:r>
            <w:proofErr w:type="spellEnd"/>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r>
      <w:tr w:rsidR="00AB4065" w:rsidRPr="00AB4065" w:rsidTr="00C90CA0">
        <w:tc>
          <w:tcPr>
            <w:tcW w:w="4062" w:type="dxa"/>
          </w:tcPr>
          <w:p w:rsidR="00AB4065" w:rsidRPr="00AB4065" w:rsidRDefault="00AB4065" w:rsidP="00C90CA0">
            <w:pPr>
              <w:rPr>
                <w:rFonts w:eastAsia="Times New Roman"/>
              </w:rPr>
            </w:pPr>
            <w:r w:rsidRPr="00AB4065">
              <w:t>PHYS 19 – Intro Physics II for BIO</w:t>
            </w:r>
          </w:p>
        </w:tc>
        <w:tc>
          <w:tcPr>
            <w:tcW w:w="1322" w:type="dxa"/>
          </w:tcPr>
          <w:p w:rsidR="00AB4065" w:rsidRPr="00AB4065" w:rsidRDefault="00AB4065" w:rsidP="00C90CA0">
            <w:pPr>
              <w:rPr>
                <w:iCs/>
                <w:color w:val="FF0000"/>
              </w:rPr>
            </w:pPr>
            <w:r w:rsidRPr="00AB4065">
              <w:rPr>
                <w:iCs/>
                <w:color w:val="FF0000"/>
              </w:rPr>
              <w:t xml:space="preserve">Nat </w:t>
            </w:r>
            <w:proofErr w:type="spellStart"/>
            <w:r w:rsidRPr="00AB4065">
              <w:rPr>
                <w:iCs/>
                <w:color w:val="FF0000"/>
              </w:rPr>
              <w:t>Sci</w:t>
            </w:r>
            <w:proofErr w:type="spellEnd"/>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r>
      <w:tr w:rsidR="00AB4065" w:rsidRPr="00AB4065" w:rsidTr="00C90CA0">
        <w:tc>
          <w:tcPr>
            <w:tcW w:w="4062" w:type="dxa"/>
          </w:tcPr>
          <w:p w:rsidR="00AB4065" w:rsidRPr="00AB4065" w:rsidRDefault="00AB4065" w:rsidP="00C90CA0">
            <w:r w:rsidRPr="00AB4065">
              <w:t>Computer Science Course: CSE 5, 20 or MATH 15</w:t>
            </w:r>
          </w:p>
        </w:tc>
        <w:tc>
          <w:tcPr>
            <w:tcW w:w="1322" w:type="dxa"/>
          </w:tcPr>
          <w:p w:rsidR="00AB4065" w:rsidRPr="00AB4065" w:rsidRDefault="00AB4065" w:rsidP="00C90CA0">
            <w:pPr>
              <w:rPr>
                <w:iCs/>
                <w:color w:val="FF0000"/>
              </w:rPr>
            </w:pPr>
            <w:r w:rsidRPr="00AB4065">
              <w:rPr>
                <w:iCs/>
                <w:color w:val="FF0000"/>
              </w:rPr>
              <w:t xml:space="preserve">Nat </w:t>
            </w:r>
            <w:proofErr w:type="spellStart"/>
            <w:r w:rsidRPr="00AB4065">
              <w:rPr>
                <w:iCs/>
                <w:color w:val="FF0000"/>
              </w:rPr>
              <w:t>Sci</w:t>
            </w:r>
            <w:proofErr w:type="spellEnd"/>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c>
          <w:tcPr>
            <w:tcW w:w="974" w:type="dxa"/>
            <w:shd w:val="clear" w:color="auto" w:fill="auto"/>
          </w:tcPr>
          <w:p w:rsidR="00AB4065" w:rsidRPr="00AB4065" w:rsidRDefault="00AB4065" w:rsidP="00C90CA0">
            <w:pPr>
              <w:rPr>
                <w:iCs/>
              </w:rPr>
            </w:pPr>
          </w:p>
        </w:tc>
      </w:tr>
      <w:tr w:rsidR="00AB4065" w:rsidRPr="00AB4065" w:rsidTr="00C90CA0">
        <w:tc>
          <w:tcPr>
            <w:tcW w:w="4062" w:type="dxa"/>
          </w:tcPr>
          <w:p w:rsidR="00AB4065" w:rsidRPr="00AB4065" w:rsidRDefault="00AB4065" w:rsidP="00C90CA0">
            <w:pPr>
              <w:rPr>
                <w:b/>
                <w:iCs/>
              </w:rPr>
            </w:pPr>
            <w:r w:rsidRPr="00AB4065">
              <w:rPr>
                <w:b/>
                <w:iCs/>
                <w:u w:val="single"/>
              </w:rPr>
              <w:t>PH Required Courses - Upper Division (20 units</w:t>
            </w:r>
            <w:r w:rsidRPr="00AB4065">
              <w:rPr>
                <w:b/>
                <w:iCs/>
              </w:rPr>
              <w:t xml:space="preserve">) </w:t>
            </w:r>
          </w:p>
        </w:tc>
        <w:tc>
          <w:tcPr>
            <w:tcW w:w="1322"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r>
      <w:tr w:rsidR="00AB4065" w:rsidRPr="00AB4065" w:rsidTr="00C90CA0">
        <w:tc>
          <w:tcPr>
            <w:tcW w:w="4062" w:type="dxa"/>
          </w:tcPr>
          <w:p w:rsidR="00AB4065" w:rsidRPr="00AB4065" w:rsidRDefault="00AB4065" w:rsidP="00C90CA0">
            <w:pPr>
              <w:rPr>
                <w:iCs/>
              </w:rPr>
            </w:pPr>
            <w:r w:rsidRPr="00AB4065">
              <w:rPr>
                <w:iCs/>
              </w:rPr>
              <w:t>PH 100: Introduction to Epidemiology</w:t>
            </w:r>
          </w:p>
        </w:tc>
        <w:tc>
          <w:tcPr>
            <w:tcW w:w="1322" w:type="dxa"/>
          </w:tcPr>
          <w:p w:rsidR="00AB4065" w:rsidRPr="00AB4065" w:rsidRDefault="00AB4065" w:rsidP="00C90CA0">
            <w:pPr>
              <w:rPr>
                <w:iCs/>
              </w:rPr>
            </w:pPr>
            <w:r w:rsidRPr="00AB4065">
              <w:rPr>
                <w:iCs/>
              </w:rPr>
              <w:t>Public Health</w:t>
            </w: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color w:val="FF0000"/>
              </w:rPr>
            </w:pPr>
            <w:r w:rsidRPr="00AB4065">
              <w:rPr>
                <w:iCs/>
                <w:color w:val="FF0000"/>
              </w:rPr>
              <w:t>X</w:t>
            </w:r>
          </w:p>
        </w:tc>
        <w:tc>
          <w:tcPr>
            <w:tcW w:w="974" w:type="dxa"/>
          </w:tcPr>
          <w:p w:rsidR="00AB4065" w:rsidRPr="00AB4065" w:rsidRDefault="00AB4065" w:rsidP="00C90CA0">
            <w:pPr>
              <w:rPr>
                <w:iCs/>
                <w:color w:val="FF0000"/>
              </w:rPr>
            </w:pPr>
            <w:r w:rsidRPr="00AB4065">
              <w:rPr>
                <w:iCs/>
                <w:color w:val="FF0000"/>
              </w:rPr>
              <w:t>X</w:t>
            </w:r>
          </w:p>
        </w:tc>
      </w:tr>
      <w:tr w:rsidR="00AB4065" w:rsidRPr="00AB4065" w:rsidTr="00C90CA0">
        <w:tc>
          <w:tcPr>
            <w:tcW w:w="4062" w:type="dxa"/>
          </w:tcPr>
          <w:p w:rsidR="00AB4065" w:rsidRPr="00AB4065" w:rsidRDefault="00AB4065" w:rsidP="00C90CA0">
            <w:pPr>
              <w:rPr>
                <w:iCs/>
              </w:rPr>
            </w:pPr>
            <w:r w:rsidRPr="00AB4065">
              <w:rPr>
                <w:iCs/>
              </w:rPr>
              <w:t>PH 105: Introduction to US Healthcare System</w:t>
            </w:r>
          </w:p>
        </w:tc>
        <w:tc>
          <w:tcPr>
            <w:tcW w:w="1322" w:type="dxa"/>
          </w:tcPr>
          <w:p w:rsidR="00AB4065" w:rsidRPr="00AB4065" w:rsidRDefault="00AB4065" w:rsidP="00C90CA0">
            <w:pPr>
              <w:rPr>
                <w:iCs/>
              </w:rPr>
            </w:pPr>
            <w:r w:rsidRPr="00AB4065">
              <w:rPr>
                <w:iCs/>
              </w:rPr>
              <w:t>Public Health</w:t>
            </w:r>
          </w:p>
        </w:tc>
        <w:tc>
          <w:tcPr>
            <w:tcW w:w="974" w:type="dxa"/>
          </w:tcPr>
          <w:p w:rsidR="00AB4065" w:rsidRPr="00AB4065" w:rsidRDefault="00AB4065" w:rsidP="00C90CA0">
            <w:pPr>
              <w:rPr>
                <w:iCs/>
                <w:color w:val="FF0000"/>
              </w:rPr>
            </w:pPr>
            <w:r w:rsidRPr="00AB4065">
              <w:rPr>
                <w:iCs/>
                <w:color w:val="FF0000"/>
              </w:rPr>
              <w:t>X</w:t>
            </w: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r>
      <w:tr w:rsidR="00AB4065" w:rsidRPr="00AB4065" w:rsidTr="00C90CA0">
        <w:tc>
          <w:tcPr>
            <w:tcW w:w="4062" w:type="dxa"/>
          </w:tcPr>
          <w:p w:rsidR="00AB4065" w:rsidRPr="00AB4065" w:rsidRDefault="00AB4065" w:rsidP="00C90CA0">
            <w:pPr>
              <w:rPr>
                <w:iCs/>
              </w:rPr>
            </w:pPr>
            <w:r w:rsidRPr="00AB4065">
              <w:rPr>
                <w:iCs/>
              </w:rPr>
              <w:t>NEW Health promotion and behavior</w:t>
            </w:r>
          </w:p>
        </w:tc>
        <w:tc>
          <w:tcPr>
            <w:tcW w:w="1322" w:type="dxa"/>
          </w:tcPr>
          <w:p w:rsidR="00AB4065" w:rsidRPr="00AB4065" w:rsidRDefault="00AB4065" w:rsidP="00C90CA0">
            <w:pPr>
              <w:rPr>
                <w:iCs/>
              </w:rPr>
            </w:pPr>
            <w:r w:rsidRPr="00AB4065">
              <w:rPr>
                <w:iCs/>
              </w:rPr>
              <w:t>Public Health</w:t>
            </w: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color w:val="FF0000"/>
              </w:rPr>
            </w:pPr>
            <w:r w:rsidRPr="00AB4065">
              <w:rPr>
                <w:iCs/>
                <w:color w:val="FF0000"/>
              </w:rPr>
              <w:t>X</w:t>
            </w: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r w:rsidRPr="00AB4065">
              <w:rPr>
                <w:iCs/>
              </w:rPr>
              <w:t>X</w:t>
            </w:r>
          </w:p>
        </w:tc>
        <w:tc>
          <w:tcPr>
            <w:tcW w:w="974" w:type="dxa"/>
          </w:tcPr>
          <w:p w:rsidR="00AB4065" w:rsidRPr="00AB4065" w:rsidRDefault="00AB4065" w:rsidP="00C90CA0">
            <w:pPr>
              <w:rPr>
                <w:iCs/>
              </w:rPr>
            </w:pPr>
          </w:p>
        </w:tc>
      </w:tr>
      <w:tr w:rsidR="00AB4065" w:rsidRPr="00AB4065" w:rsidTr="00C90CA0">
        <w:tc>
          <w:tcPr>
            <w:tcW w:w="4062" w:type="dxa"/>
          </w:tcPr>
          <w:p w:rsidR="00AB4065" w:rsidRPr="00AB4065" w:rsidRDefault="00AB4065" w:rsidP="00C90CA0">
            <w:pPr>
              <w:rPr>
                <w:iCs/>
              </w:rPr>
            </w:pPr>
            <w:r w:rsidRPr="00AB4065">
              <w:rPr>
                <w:iCs/>
              </w:rPr>
              <w:t>PH 185 Health care ethics</w:t>
            </w:r>
          </w:p>
        </w:tc>
        <w:tc>
          <w:tcPr>
            <w:tcW w:w="1322" w:type="dxa"/>
          </w:tcPr>
          <w:p w:rsidR="00AB4065" w:rsidRPr="00AB4065" w:rsidRDefault="00AB4065" w:rsidP="00C90CA0">
            <w:pPr>
              <w:rPr>
                <w:iCs/>
              </w:rPr>
            </w:pPr>
            <w:r w:rsidRPr="00AB4065">
              <w:rPr>
                <w:iCs/>
              </w:rPr>
              <w:t>Public Health</w:t>
            </w: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color w:val="FF0000"/>
              </w:rPr>
            </w:pPr>
            <w:r w:rsidRPr="00AB4065">
              <w:rPr>
                <w:iCs/>
                <w:color w:val="FF0000"/>
              </w:rPr>
              <w:t>X</w:t>
            </w:r>
          </w:p>
        </w:tc>
      </w:tr>
      <w:tr w:rsidR="00AB4065" w:rsidRPr="00AB4065" w:rsidTr="00C90CA0">
        <w:tc>
          <w:tcPr>
            <w:tcW w:w="4062" w:type="dxa"/>
          </w:tcPr>
          <w:p w:rsidR="00AB4065" w:rsidRPr="00AB4065" w:rsidRDefault="00AB4065" w:rsidP="00C90CA0">
            <w:pPr>
              <w:rPr>
                <w:iCs/>
              </w:rPr>
            </w:pPr>
            <w:r w:rsidRPr="00AB4065">
              <w:rPr>
                <w:iCs/>
              </w:rPr>
              <w:t xml:space="preserve">PH 111 Environmental Health </w:t>
            </w:r>
          </w:p>
        </w:tc>
        <w:tc>
          <w:tcPr>
            <w:tcW w:w="1322" w:type="dxa"/>
          </w:tcPr>
          <w:p w:rsidR="00AB4065" w:rsidRPr="00AB4065" w:rsidRDefault="00AB4065" w:rsidP="00C90CA0">
            <w:pPr>
              <w:rPr>
                <w:iCs/>
              </w:rPr>
            </w:pPr>
            <w:r w:rsidRPr="00AB4065">
              <w:rPr>
                <w:iCs/>
              </w:rPr>
              <w:t>Public Health</w:t>
            </w:r>
          </w:p>
        </w:tc>
        <w:tc>
          <w:tcPr>
            <w:tcW w:w="974" w:type="dxa"/>
          </w:tcPr>
          <w:p w:rsidR="00AB4065" w:rsidRPr="00AB4065" w:rsidRDefault="00AB4065" w:rsidP="00C90CA0">
            <w:pPr>
              <w:rPr>
                <w:iCs/>
              </w:rPr>
            </w:pPr>
          </w:p>
        </w:tc>
        <w:tc>
          <w:tcPr>
            <w:tcW w:w="974" w:type="dxa"/>
          </w:tcPr>
          <w:p w:rsidR="00AB4065" w:rsidRPr="00AB4065" w:rsidRDefault="00AB4065" w:rsidP="00C90CA0">
            <w:pPr>
              <w:rPr>
                <w:iCs/>
                <w:color w:val="FF0000"/>
              </w:rPr>
            </w:pPr>
            <w:r w:rsidRPr="00AB4065">
              <w:rPr>
                <w:iCs/>
                <w:color w:val="FF0000"/>
              </w:rPr>
              <w:t>X</w:t>
            </w: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r>
      <w:tr w:rsidR="00AB4065" w:rsidRPr="00AB4065" w:rsidTr="00C90CA0">
        <w:tc>
          <w:tcPr>
            <w:tcW w:w="4062" w:type="dxa"/>
          </w:tcPr>
          <w:p w:rsidR="00AB4065" w:rsidRPr="00AB4065" w:rsidRDefault="00AB4065" w:rsidP="00C90CA0">
            <w:pPr>
              <w:rPr>
                <w:b/>
                <w:iCs/>
                <w:u w:val="single"/>
              </w:rPr>
            </w:pPr>
            <w:r w:rsidRPr="00AB4065">
              <w:rPr>
                <w:b/>
                <w:iCs/>
                <w:u w:val="single"/>
              </w:rPr>
              <w:t>Research /Medical Requirement (8 units)</w:t>
            </w:r>
          </w:p>
        </w:tc>
        <w:tc>
          <w:tcPr>
            <w:tcW w:w="1322"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r>
      <w:tr w:rsidR="00AB4065" w:rsidRPr="00AB4065" w:rsidTr="00C90CA0">
        <w:tc>
          <w:tcPr>
            <w:tcW w:w="4062" w:type="dxa"/>
          </w:tcPr>
          <w:p w:rsidR="00AB4065" w:rsidRPr="00AB4065" w:rsidRDefault="00AB4065" w:rsidP="00C90CA0">
            <w:pPr>
              <w:rPr>
                <w:iCs/>
              </w:rPr>
            </w:pPr>
            <w:r w:rsidRPr="00AB4065">
              <w:rPr>
                <w:iCs/>
              </w:rPr>
              <w:t xml:space="preserve">PH 108 Introduction to Health Care </w:t>
            </w:r>
          </w:p>
        </w:tc>
        <w:tc>
          <w:tcPr>
            <w:tcW w:w="1322" w:type="dxa"/>
          </w:tcPr>
          <w:p w:rsidR="00AB4065" w:rsidRPr="00AB4065" w:rsidRDefault="00AB4065" w:rsidP="00C90CA0">
            <w:pPr>
              <w:rPr>
                <w:iCs/>
              </w:rPr>
            </w:pPr>
            <w:r w:rsidRPr="00AB4065">
              <w:rPr>
                <w:iCs/>
              </w:rPr>
              <w:t xml:space="preserve">Public </w:t>
            </w:r>
            <w:r w:rsidRPr="00AB4065">
              <w:rPr>
                <w:iCs/>
              </w:rPr>
              <w:lastRenderedPageBreak/>
              <w:t>Health</w:t>
            </w:r>
          </w:p>
        </w:tc>
        <w:tc>
          <w:tcPr>
            <w:tcW w:w="974" w:type="dxa"/>
          </w:tcPr>
          <w:p w:rsidR="00AB4065" w:rsidRPr="00AB4065" w:rsidRDefault="00AB4065" w:rsidP="00C90CA0">
            <w:pPr>
              <w:rPr>
                <w:iCs/>
              </w:rPr>
            </w:pPr>
            <w:r w:rsidRPr="00AB4065">
              <w:rPr>
                <w:iCs/>
              </w:rPr>
              <w:lastRenderedPageBreak/>
              <w:t>X</w:t>
            </w:r>
          </w:p>
        </w:tc>
        <w:tc>
          <w:tcPr>
            <w:tcW w:w="974" w:type="dxa"/>
          </w:tcPr>
          <w:p w:rsidR="00AB4065" w:rsidRPr="00AB4065" w:rsidRDefault="00AB4065" w:rsidP="00C90CA0">
            <w:pPr>
              <w:rPr>
                <w:iCs/>
              </w:rPr>
            </w:pPr>
            <w:r w:rsidRPr="00AB4065">
              <w:rPr>
                <w:iCs/>
              </w:rPr>
              <w:t>X</w:t>
            </w:r>
          </w:p>
        </w:tc>
        <w:tc>
          <w:tcPr>
            <w:tcW w:w="974" w:type="dxa"/>
          </w:tcPr>
          <w:p w:rsidR="00AB4065" w:rsidRPr="00AB4065" w:rsidRDefault="00AB4065" w:rsidP="00C90CA0">
            <w:pPr>
              <w:rPr>
                <w:iCs/>
              </w:rPr>
            </w:pPr>
            <w:r w:rsidRPr="00AB4065">
              <w:rPr>
                <w:iCs/>
              </w:rPr>
              <w:t>X</w:t>
            </w:r>
          </w:p>
        </w:tc>
        <w:tc>
          <w:tcPr>
            <w:tcW w:w="974" w:type="dxa"/>
          </w:tcPr>
          <w:p w:rsidR="00AB4065" w:rsidRPr="00AB4065" w:rsidRDefault="00AB4065" w:rsidP="00C90CA0">
            <w:pPr>
              <w:rPr>
                <w:iCs/>
              </w:rPr>
            </w:pPr>
            <w:r w:rsidRPr="00AB4065">
              <w:rPr>
                <w:iCs/>
              </w:rPr>
              <w:t>X</w:t>
            </w:r>
          </w:p>
        </w:tc>
        <w:tc>
          <w:tcPr>
            <w:tcW w:w="974" w:type="dxa"/>
          </w:tcPr>
          <w:p w:rsidR="00AB4065" w:rsidRPr="00AB4065" w:rsidRDefault="00AB4065" w:rsidP="00C90CA0">
            <w:pPr>
              <w:rPr>
                <w:iCs/>
              </w:rPr>
            </w:pPr>
            <w:r w:rsidRPr="00AB4065">
              <w:rPr>
                <w:iCs/>
              </w:rPr>
              <w:t>X</w:t>
            </w:r>
          </w:p>
        </w:tc>
        <w:tc>
          <w:tcPr>
            <w:tcW w:w="974" w:type="dxa"/>
          </w:tcPr>
          <w:p w:rsidR="00AB4065" w:rsidRPr="00AB4065" w:rsidRDefault="00AB4065" w:rsidP="00C90CA0">
            <w:pPr>
              <w:rPr>
                <w:iCs/>
                <w:color w:val="FF0000"/>
              </w:rPr>
            </w:pPr>
            <w:r w:rsidRPr="00AB4065">
              <w:rPr>
                <w:iCs/>
                <w:color w:val="FF0000"/>
              </w:rPr>
              <w:t>X</w:t>
            </w:r>
          </w:p>
        </w:tc>
        <w:tc>
          <w:tcPr>
            <w:tcW w:w="974" w:type="dxa"/>
          </w:tcPr>
          <w:p w:rsidR="00AB4065" w:rsidRPr="00AB4065" w:rsidRDefault="00AB4065" w:rsidP="00C90CA0">
            <w:pPr>
              <w:rPr>
                <w:iCs/>
              </w:rPr>
            </w:pPr>
            <w:r w:rsidRPr="00AB4065">
              <w:rPr>
                <w:iCs/>
              </w:rPr>
              <w:t>X</w:t>
            </w:r>
          </w:p>
        </w:tc>
        <w:tc>
          <w:tcPr>
            <w:tcW w:w="974" w:type="dxa"/>
          </w:tcPr>
          <w:p w:rsidR="00AB4065" w:rsidRPr="00AB4065" w:rsidRDefault="00AB4065" w:rsidP="00C90CA0">
            <w:pPr>
              <w:rPr>
                <w:iCs/>
              </w:rPr>
            </w:pPr>
            <w:r w:rsidRPr="00AB4065">
              <w:rPr>
                <w:iCs/>
              </w:rPr>
              <w:t>X</w:t>
            </w:r>
          </w:p>
        </w:tc>
      </w:tr>
      <w:tr w:rsidR="00AB4065" w:rsidRPr="00AB4065" w:rsidTr="00C90CA0">
        <w:trPr>
          <w:trHeight w:val="413"/>
        </w:trPr>
        <w:tc>
          <w:tcPr>
            <w:tcW w:w="4062" w:type="dxa"/>
          </w:tcPr>
          <w:p w:rsidR="00AB4065" w:rsidRPr="00AB4065" w:rsidRDefault="00AB4065" w:rsidP="00C90CA0">
            <w:pPr>
              <w:rPr>
                <w:iCs/>
              </w:rPr>
            </w:pPr>
            <w:r w:rsidRPr="00AB4065">
              <w:rPr>
                <w:iCs/>
              </w:rPr>
              <w:lastRenderedPageBreak/>
              <w:t xml:space="preserve">PH 181 Public Health Research </w:t>
            </w:r>
          </w:p>
        </w:tc>
        <w:tc>
          <w:tcPr>
            <w:tcW w:w="1322" w:type="dxa"/>
          </w:tcPr>
          <w:p w:rsidR="00AB4065" w:rsidRPr="00AB4065" w:rsidRDefault="00AB4065" w:rsidP="00C90CA0">
            <w:pPr>
              <w:rPr>
                <w:iCs/>
              </w:rPr>
            </w:pPr>
            <w:r w:rsidRPr="00AB4065">
              <w:rPr>
                <w:iCs/>
              </w:rPr>
              <w:t>Public Health</w:t>
            </w:r>
          </w:p>
        </w:tc>
        <w:tc>
          <w:tcPr>
            <w:tcW w:w="974" w:type="dxa"/>
          </w:tcPr>
          <w:p w:rsidR="00AB4065" w:rsidRPr="00AB4065" w:rsidRDefault="00AB4065" w:rsidP="00C90CA0">
            <w:pPr>
              <w:rPr>
                <w:iCs/>
              </w:rPr>
            </w:pPr>
            <w:r w:rsidRPr="00AB4065">
              <w:rPr>
                <w:iCs/>
              </w:rPr>
              <w:t>X</w:t>
            </w:r>
          </w:p>
        </w:tc>
        <w:tc>
          <w:tcPr>
            <w:tcW w:w="974" w:type="dxa"/>
          </w:tcPr>
          <w:p w:rsidR="00AB4065" w:rsidRPr="00AB4065" w:rsidRDefault="00AB4065" w:rsidP="00C90CA0">
            <w:pPr>
              <w:rPr>
                <w:iCs/>
              </w:rPr>
            </w:pPr>
            <w:r w:rsidRPr="00AB4065">
              <w:rPr>
                <w:iCs/>
              </w:rPr>
              <w:t>X</w:t>
            </w:r>
          </w:p>
        </w:tc>
        <w:tc>
          <w:tcPr>
            <w:tcW w:w="974" w:type="dxa"/>
          </w:tcPr>
          <w:p w:rsidR="00AB4065" w:rsidRPr="00AB4065" w:rsidRDefault="00AB4065" w:rsidP="00C90CA0">
            <w:pPr>
              <w:rPr>
                <w:iCs/>
              </w:rPr>
            </w:pPr>
            <w:r w:rsidRPr="00AB4065">
              <w:rPr>
                <w:iCs/>
              </w:rPr>
              <w:t>X</w:t>
            </w:r>
          </w:p>
        </w:tc>
        <w:tc>
          <w:tcPr>
            <w:tcW w:w="974" w:type="dxa"/>
          </w:tcPr>
          <w:p w:rsidR="00AB4065" w:rsidRPr="00AB4065" w:rsidRDefault="00AB4065" w:rsidP="00C90CA0">
            <w:pPr>
              <w:rPr>
                <w:iCs/>
              </w:rPr>
            </w:pPr>
            <w:r w:rsidRPr="00AB4065">
              <w:rPr>
                <w:iCs/>
              </w:rPr>
              <w:t>X</w:t>
            </w:r>
          </w:p>
        </w:tc>
        <w:tc>
          <w:tcPr>
            <w:tcW w:w="974" w:type="dxa"/>
          </w:tcPr>
          <w:p w:rsidR="00AB4065" w:rsidRPr="00AB4065" w:rsidRDefault="00AB4065" w:rsidP="00C90CA0">
            <w:pPr>
              <w:rPr>
                <w:iCs/>
                <w:color w:val="FF0000"/>
              </w:rPr>
            </w:pPr>
            <w:r w:rsidRPr="00AB4065">
              <w:rPr>
                <w:iCs/>
                <w:color w:val="FF0000"/>
              </w:rPr>
              <w:t>X</w:t>
            </w:r>
          </w:p>
        </w:tc>
        <w:tc>
          <w:tcPr>
            <w:tcW w:w="974" w:type="dxa"/>
          </w:tcPr>
          <w:p w:rsidR="00AB4065" w:rsidRPr="00AB4065" w:rsidRDefault="00AB4065" w:rsidP="00C90CA0">
            <w:pPr>
              <w:rPr>
                <w:iCs/>
              </w:rPr>
            </w:pPr>
            <w:r w:rsidRPr="00AB4065">
              <w:rPr>
                <w:iCs/>
              </w:rPr>
              <w:t>X</w:t>
            </w:r>
          </w:p>
        </w:tc>
        <w:tc>
          <w:tcPr>
            <w:tcW w:w="974" w:type="dxa"/>
          </w:tcPr>
          <w:p w:rsidR="00AB4065" w:rsidRPr="00AB4065" w:rsidRDefault="00AB4065" w:rsidP="00C90CA0">
            <w:pPr>
              <w:rPr>
                <w:iCs/>
              </w:rPr>
            </w:pPr>
            <w:r w:rsidRPr="00AB4065">
              <w:rPr>
                <w:iCs/>
              </w:rPr>
              <w:t>X</w:t>
            </w:r>
          </w:p>
        </w:tc>
        <w:tc>
          <w:tcPr>
            <w:tcW w:w="974" w:type="dxa"/>
          </w:tcPr>
          <w:p w:rsidR="00AB4065" w:rsidRPr="00AB4065" w:rsidRDefault="00AB4065" w:rsidP="00C90CA0">
            <w:pPr>
              <w:rPr>
                <w:iCs/>
              </w:rPr>
            </w:pPr>
            <w:r w:rsidRPr="00AB4065">
              <w:rPr>
                <w:iCs/>
              </w:rPr>
              <w:t>X</w:t>
            </w:r>
          </w:p>
        </w:tc>
      </w:tr>
      <w:tr w:rsidR="00AB4065" w:rsidRPr="00AB4065" w:rsidTr="00C90CA0">
        <w:tc>
          <w:tcPr>
            <w:tcW w:w="4062" w:type="dxa"/>
          </w:tcPr>
          <w:p w:rsidR="00AB4065" w:rsidRPr="00AB4065" w:rsidRDefault="00AB4065" w:rsidP="00C90CA0">
            <w:pPr>
              <w:rPr>
                <w:b/>
                <w:iCs/>
                <w:u w:val="single"/>
              </w:rPr>
            </w:pPr>
            <w:r w:rsidRPr="00AB4065">
              <w:rPr>
                <w:b/>
                <w:iCs/>
                <w:u w:val="single"/>
              </w:rPr>
              <w:t>Specialty Upper Division Required Courses (3 courses: 12 units)</w:t>
            </w:r>
          </w:p>
        </w:tc>
        <w:tc>
          <w:tcPr>
            <w:tcW w:w="1322"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r>
      <w:tr w:rsidR="00AB4065" w:rsidRPr="00AB4065" w:rsidTr="00C90CA0">
        <w:tc>
          <w:tcPr>
            <w:tcW w:w="4062" w:type="dxa"/>
          </w:tcPr>
          <w:p w:rsidR="00AB4065" w:rsidRPr="00AB4065" w:rsidRDefault="00AB4065" w:rsidP="00C90CA0">
            <w:pPr>
              <w:rPr>
                <w:iCs/>
              </w:rPr>
            </w:pPr>
            <w:r w:rsidRPr="00AB4065">
              <w:rPr>
                <w:iCs/>
              </w:rPr>
              <w:t>Infectious disease option:</w:t>
            </w:r>
          </w:p>
          <w:p w:rsidR="00AB4065" w:rsidRPr="00AB4065" w:rsidRDefault="00AB4065" w:rsidP="00AB4065">
            <w:pPr>
              <w:pStyle w:val="ListParagraph"/>
              <w:numPr>
                <w:ilvl w:val="0"/>
                <w:numId w:val="18"/>
              </w:numPr>
              <w:spacing w:after="0" w:line="240" w:lineRule="auto"/>
              <w:rPr>
                <w:iCs/>
              </w:rPr>
            </w:pPr>
            <w:r w:rsidRPr="00AB4065">
              <w:t>BIO 110-Cell biology</w:t>
            </w:r>
          </w:p>
          <w:p w:rsidR="00AB4065" w:rsidRPr="00AB4065" w:rsidRDefault="00AB4065" w:rsidP="00AB4065">
            <w:pPr>
              <w:pStyle w:val="ListParagraph"/>
              <w:numPr>
                <w:ilvl w:val="0"/>
                <w:numId w:val="18"/>
              </w:numPr>
              <w:spacing w:after="0" w:line="240" w:lineRule="auto"/>
              <w:rPr>
                <w:iCs/>
              </w:rPr>
            </w:pPr>
            <w:r w:rsidRPr="00AB4065">
              <w:t>BIO 151-Immunology</w:t>
            </w:r>
          </w:p>
          <w:p w:rsidR="00AB4065" w:rsidRPr="00AB4065" w:rsidRDefault="00AB4065" w:rsidP="00AB4065">
            <w:pPr>
              <w:pStyle w:val="ListParagraph"/>
              <w:numPr>
                <w:ilvl w:val="0"/>
                <w:numId w:val="18"/>
              </w:numPr>
              <w:spacing w:after="0" w:line="240" w:lineRule="auto"/>
              <w:rPr>
                <w:iCs/>
              </w:rPr>
            </w:pPr>
            <w:r w:rsidRPr="00AB4065">
              <w:t>BIO 120 -Microbiology </w:t>
            </w:r>
          </w:p>
        </w:tc>
        <w:tc>
          <w:tcPr>
            <w:tcW w:w="1322" w:type="dxa"/>
          </w:tcPr>
          <w:p w:rsidR="00AB4065" w:rsidRPr="00AB4065" w:rsidRDefault="00AB4065" w:rsidP="00C90CA0">
            <w:pPr>
              <w:rPr>
                <w:iCs/>
              </w:rPr>
            </w:pPr>
          </w:p>
          <w:p w:rsidR="00AB4065" w:rsidRPr="00AB4065" w:rsidRDefault="00AB4065" w:rsidP="00C90CA0">
            <w:pPr>
              <w:rPr>
                <w:iCs/>
                <w:color w:val="FF0000"/>
              </w:rPr>
            </w:pPr>
            <w:r w:rsidRPr="00AB4065">
              <w:rPr>
                <w:iCs/>
                <w:color w:val="FF0000"/>
              </w:rPr>
              <w:t xml:space="preserve">Nat </w:t>
            </w:r>
            <w:proofErr w:type="spellStart"/>
            <w:r w:rsidRPr="00AB4065">
              <w:rPr>
                <w:iCs/>
                <w:color w:val="FF0000"/>
              </w:rPr>
              <w:t>Sci</w:t>
            </w:r>
            <w:proofErr w:type="spellEnd"/>
          </w:p>
          <w:p w:rsidR="00AB4065" w:rsidRPr="00AB4065" w:rsidRDefault="00AB4065" w:rsidP="00C90CA0">
            <w:pPr>
              <w:rPr>
                <w:iCs/>
                <w:color w:val="FF0000"/>
              </w:rPr>
            </w:pPr>
            <w:r w:rsidRPr="00AB4065">
              <w:rPr>
                <w:iCs/>
                <w:color w:val="FF0000"/>
              </w:rPr>
              <w:t xml:space="preserve">Nat </w:t>
            </w:r>
            <w:proofErr w:type="spellStart"/>
            <w:r w:rsidRPr="00AB4065">
              <w:rPr>
                <w:iCs/>
                <w:color w:val="FF0000"/>
              </w:rPr>
              <w:t>Sci</w:t>
            </w:r>
            <w:proofErr w:type="spellEnd"/>
          </w:p>
          <w:p w:rsidR="00AB4065" w:rsidRPr="00AB4065" w:rsidRDefault="00AB4065" w:rsidP="00C90CA0">
            <w:pPr>
              <w:rPr>
                <w:iCs/>
              </w:rPr>
            </w:pPr>
            <w:r w:rsidRPr="00AB4065">
              <w:rPr>
                <w:iCs/>
                <w:color w:val="FF0000"/>
              </w:rPr>
              <w:t xml:space="preserve">Nat </w:t>
            </w:r>
            <w:proofErr w:type="spellStart"/>
            <w:r w:rsidRPr="00AB4065">
              <w:rPr>
                <w:iCs/>
                <w:color w:val="FF0000"/>
              </w:rPr>
              <w:t>Sci</w:t>
            </w:r>
            <w:proofErr w:type="spellEnd"/>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r>
      <w:tr w:rsidR="00AB4065" w:rsidRPr="00AB4065" w:rsidTr="00C90CA0">
        <w:tc>
          <w:tcPr>
            <w:tcW w:w="4062" w:type="dxa"/>
          </w:tcPr>
          <w:p w:rsidR="00AB4065" w:rsidRPr="00AB4065" w:rsidRDefault="00AB4065" w:rsidP="00C90CA0">
            <w:pPr>
              <w:rPr>
                <w:b/>
                <w:iCs/>
                <w:u w:val="single"/>
              </w:rPr>
            </w:pPr>
            <w:r w:rsidRPr="00AB4065">
              <w:rPr>
                <w:b/>
                <w:iCs/>
                <w:u w:val="single"/>
              </w:rPr>
              <w:t>Optional courses (1 course from the following: 4 units)</w:t>
            </w:r>
          </w:p>
        </w:tc>
        <w:tc>
          <w:tcPr>
            <w:tcW w:w="1322"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r>
      <w:tr w:rsidR="00AB4065" w:rsidRPr="00AB4065" w:rsidTr="00C90CA0">
        <w:tc>
          <w:tcPr>
            <w:tcW w:w="4062" w:type="dxa"/>
          </w:tcPr>
          <w:p w:rsidR="00AB4065" w:rsidRPr="00AB4065" w:rsidRDefault="00AB4065" w:rsidP="00C90CA0">
            <w:pPr>
              <w:rPr>
                <w:iCs/>
              </w:rPr>
            </w:pPr>
            <w:r w:rsidRPr="00AB4065">
              <w:rPr>
                <w:iCs/>
              </w:rPr>
              <w:t>Infectious disease option:</w:t>
            </w:r>
          </w:p>
          <w:p w:rsidR="00AB4065" w:rsidRPr="00AB4065" w:rsidRDefault="00AB4065" w:rsidP="00AB4065">
            <w:pPr>
              <w:pStyle w:val="ListParagraph"/>
              <w:numPr>
                <w:ilvl w:val="0"/>
                <w:numId w:val="18"/>
              </w:numPr>
              <w:spacing w:after="0" w:line="240" w:lineRule="auto"/>
              <w:rPr>
                <w:iCs/>
              </w:rPr>
            </w:pPr>
            <w:r w:rsidRPr="00AB4065">
              <w:t>BIO 127-Virology</w:t>
            </w:r>
          </w:p>
          <w:p w:rsidR="00AB4065" w:rsidRPr="00AB4065" w:rsidRDefault="00AB4065" w:rsidP="00AB4065">
            <w:pPr>
              <w:pStyle w:val="ListParagraph"/>
              <w:numPr>
                <w:ilvl w:val="0"/>
                <w:numId w:val="18"/>
              </w:numPr>
              <w:spacing w:after="0" w:line="240" w:lineRule="auto"/>
              <w:rPr>
                <w:iCs/>
              </w:rPr>
            </w:pPr>
            <w:r w:rsidRPr="00AB4065">
              <w:t>BIO 122 – Microbial Pathogenesis**</w:t>
            </w:r>
          </w:p>
          <w:p w:rsidR="00AB4065" w:rsidRPr="00AB4065" w:rsidRDefault="00AB4065" w:rsidP="00AB4065">
            <w:pPr>
              <w:pStyle w:val="ListParagraph"/>
              <w:numPr>
                <w:ilvl w:val="0"/>
                <w:numId w:val="18"/>
              </w:numPr>
              <w:spacing w:after="0" w:line="240" w:lineRule="auto"/>
              <w:rPr>
                <w:iCs/>
              </w:rPr>
            </w:pPr>
            <w:r w:rsidRPr="00AB4065">
              <w:t>BIO 123- Human Parasitology**</w:t>
            </w:r>
          </w:p>
          <w:p w:rsidR="00AB4065" w:rsidRPr="00AB4065" w:rsidRDefault="00AB4065" w:rsidP="00AB4065">
            <w:pPr>
              <w:pStyle w:val="ListParagraph"/>
              <w:numPr>
                <w:ilvl w:val="0"/>
                <w:numId w:val="18"/>
              </w:numPr>
              <w:spacing w:after="0" w:line="240" w:lineRule="auto"/>
              <w:rPr>
                <w:iCs/>
              </w:rPr>
            </w:pPr>
            <w:r w:rsidRPr="00AB4065">
              <w:t>Insect and Public Health</w:t>
            </w:r>
          </w:p>
        </w:tc>
        <w:tc>
          <w:tcPr>
            <w:tcW w:w="1322" w:type="dxa"/>
          </w:tcPr>
          <w:p w:rsidR="00AB4065" w:rsidRPr="00AB4065" w:rsidRDefault="00AB4065" w:rsidP="00C90CA0">
            <w:pPr>
              <w:rPr>
                <w:iCs/>
              </w:rPr>
            </w:pPr>
          </w:p>
          <w:p w:rsidR="00AB4065" w:rsidRPr="00AB4065" w:rsidRDefault="00AB4065" w:rsidP="00C90CA0">
            <w:pPr>
              <w:rPr>
                <w:iCs/>
                <w:color w:val="FF0000"/>
              </w:rPr>
            </w:pPr>
            <w:r w:rsidRPr="00AB4065">
              <w:rPr>
                <w:iCs/>
                <w:color w:val="FF0000"/>
              </w:rPr>
              <w:t xml:space="preserve">Nat </w:t>
            </w:r>
            <w:proofErr w:type="spellStart"/>
            <w:r w:rsidRPr="00AB4065">
              <w:rPr>
                <w:iCs/>
                <w:color w:val="FF0000"/>
              </w:rPr>
              <w:t>Sci</w:t>
            </w:r>
            <w:proofErr w:type="spellEnd"/>
          </w:p>
          <w:p w:rsidR="00AB4065" w:rsidRPr="00AB4065" w:rsidRDefault="00AB4065" w:rsidP="00C90CA0">
            <w:pPr>
              <w:rPr>
                <w:iCs/>
                <w:color w:val="FF0000"/>
              </w:rPr>
            </w:pPr>
            <w:r w:rsidRPr="00AB4065">
              <w:rPr>
                <w:iCs/>
                <w:color w:val="FF0000"/>
              </w:rPr>
              <w:t xml:space="preserve">Nat </w:t>
            </w:r>
            <w:proofErr w:type="spellStart"/>
            <w:r w:rsidRPr="00AB4065">
              <w:rPr>
                <w:iCs/>
                <w:color w:val="FF0000"/>
              </w:rPr>
              <w:t>Sci</w:t>
            </w:r>
            <w:proofErr w:type="spellEnd"/>
          </w:p>
          <w:p w:rsidR="00AB4065" w:rsidRPr="00AB4065" w:rsidRDefault="00AB4065" w:rsidP="00C90CA0">
            <w:pPr>
              <w:rPr>
                <w:iCs/>
                <w:color w:val="FF0000"/>
              </w:rPr>
            </w:pPr>
            <w:r w:rsidRPr="00AB4065">
              <w:rPr>
                <w:iCs/>
                <w:color w:val="FF0000"/>
              </w:rPr>
              <w:t xml:space="preserve">Nat </w:t>
            </w:r>
            <w:proofErr w:type="spellStart"/>
            <w:r w:rsidRPr="00AB4065">
              <w:rPr>
                <w:iCs/>
                <w:color w:val="FF0000"/>
              </w:rPr>
              <w:t>Sci</w:t>
            </w:r>
            <w:proofErr w:type="spellEnd"/>
          </w:p>
          <w:p w:rsidR="00AB4065" w:rsidRPr="00AB4065" w:rsidRDefault="00AB4065" w:rsidP="00C90CA0">
            <w:pPr>
              <w:rPr>
                <w:iCs/>
                <w:color w:val="FF0000"/>
              </w:rPr>
            </w:pPr>
            <w:r w:rsidRPr="00AB4065">
              <w:rPr>
                <w:iCs/>
                <w:color w:val="FF0000"/>
              </w:rPr>
              <w:t xml:space="preserve">Nat </w:t>
            </w:r>
            <w:proofErr w:type="spellStart"/>
            <w:r w:rsidRPr="00AB4065">
              <w:rPr>
                <w:iCs/>
                <w:color w:val="FF0000"/>
              </w:rPr>
              <w:t>Sci</w:t>
            </w:r>
            <w:proofErr w:type="spellEnd"/>
          </w:p>
          <w:p w:rsidR="00AB4065" w:rsidRPr="00AB4065" w:rsidRDefault="00AB4065" w:rsidP="00C90CA0">
            <w:pPr>
              <w:rPr>
                <w:iCs/>
              </w:rPr>
            </w:pPr>
            <w:r w:rsidRPr="00AB4065">
              <w:rPr>
                <w:iCs/>
              </w:rPr>
              <w:t xml:space="preserve">Public Health </w:t>
            </w: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tc>
        <w:tc>
          <w:tcPr>
            <w:tcW w:w="974" w:type="dxa"/>
          </w:tcPr>
          <w:p w:rsidR="00AB4065" w:rsidRPr="00AB4065" w:rsidRDefault="00AB4065" w:rsidP="00C90CA0">
            <w:pPr>
              <w:rPr>
                <w:iCs/>
              </w:rPr>
            </w:pPr>
          </w:p>
          <w:p w:rsidR="00AB4065" w:rsidRPr="00AB4065" w:rsidRDefault="00AB4065" w:rsidP="00C90CA0">
            <w:pPr>
              <w:rPr>
                <w:iCs/>
              </w:rPr>
            </w:pPr>
          </w:p>
          <w:p w:rsidR="00AB4065" w:rsidRPr="00AB4065" w:rsidRDefault="00AB4065" w:rsidP="00C90CA0">
            <w:pPr>
              <w:rPr>
                <w:iCs/>
              </w:rPr>
            </w:pPr>
          </w:p>
          <w:p w:rsidR="00AB4065" w:rsidRPr="00AB4065" w:rsidRDefault="00AB4065" w:rsidP="00C90CA0">
            <w:pPr>
              <w:rPr>
                <w:iCs/>
              </w:rPr>
            </w:pPr>
          </w:p>
          <w:p w:rsidR="00AB4065" w:rsidRPr="00AB4065" w:rsidRDefault="00AB4065" w:rsidP="00C90CA0">
            <w:pPr>
              <w:rPr>
                <w:iCs/>
              </w:rPr>
            </w:pPr>
          </w:p>
          <w:p w:rsidR="00AB4065" w:rsidRPr="00AB4065" w:rsidRDefault="00AB4065" w:rsidP="00C90CA0">
            <w:pPr>
              <w:rPr>
                <w:iCs/>
                <w:color w:val="FF0000"/>
              </w:rPr>
            </w:pPr>
            <w:r w:rsidRPr="00AB4065">
              <w:rPr>
                <w:iCs/>
                <w:color w:val="FF0000"/>
              </w:rPr>
              <w:t>X</w:t>
            </w:r>
          </w:p>
        </w:tc>
        <w:tc>
          <w:tcPr>
            <w:tcW w:w="974" w:type="dxa"/>
          </w:tcPr>
          <w:p w:rsidR="00AB4065" w:rsidRPr="00AB4065" w:rsidRDefault="00AB4065" w:rsidP="00C90CA0">
            <w:pPr>
              <w:rPr>
                <w:iCs/>
              </w:rPr>
            </w:pPr>
          </w:p>
        </w:tc>
      </w:tr>
    </w:tbl>
    <w:p w:rsidR="00AB4065" w:rsidRPr="00AB4065" w:rsidRDefault="00AB4065" w:rsidP="00AB4065">
      <w:r w:rsidRPr="00AB4065">
        <w:br w:type="page"/>
      </w:r>
    </w:p>
    <w:p w:rsidR="00AB4065" w:rsidRPr="00AB4065" w:rsidRDefault="00AB4065" w:rsidP="00AB4065">
      <w:pPr>
        <w:sectPr w:rsidR="00AB4065" w:rsidRPr="00AB4065" w:rsidSect="00AB4065">
          <w:pgSz w:w="15840" w:h="12240" w:orient="landscape"/>
          <w:pgMar w:top="1440" w:right="1440" w:bottom="1440" w:left="1440" w:header="720" w:footer="720" w:gutter="0"/>
          <w:cols w:space="720"/>
          <w:docGrid w:linePitch="360"/>
        </w:sectPr>
      </w:pPr>
    </w:p>
    <w:tbl>
      <w:tblPr>
        <w:tblW w:w="5460" w:type="pct"/>
        <w:tblInd w:w="-5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786"/>
        <w:gridCol w:w="1785"/>
        <w:gridCol w:w="1785"/>
        <w:gridCol w:w="1785"/>
        <w:gridCol w:w="1785"/>
        <w:gridCol w:w="1785"/>
        <w:gridCol w:w="1785"/>
        <w:gridCol w:w="1785"/>
      </w:tblGrid>
      <w:tr w:rsidR="00AB4065" w:rsidRPr="00AB4065" w:rsidTr="00C90CA0">
        <w:trPr>
          <w:trHeight w:val="300"/>
        </w:trPr>
        <w:tc>
          <w:tcPr>
            <w:tcW w:w="625" w:type="pct"/>
            <w:shd w:val="clear" w:color="auto" w:fill="auto"/>
            <w:hideMark/>
          </w:tcPr>
          <w:p w:rsidR="00AB4065" w:rsidRPr="00AB4065" w:rsidRDefault="00AB4065" w:rsidP="00C90CA0">
            <w:pPr>
              <w:jc w:val="center"/>
            </w:pPr>
            <w:r w:rsidRPr="00AB4065">
              <w:rPr>
                <w:b/>
                <w:bCs/>
                <w:u w:val="single"/>
              </w:rPr>
              <w:lastRenderedPageBreak/>
              <w:t>Year 1</w:t>
            </w:r>
          </w:p>
        </w:tc>
        <w:tc>
          <w:tcPr>
            <w:tcW w:w="625" w:type="pct"/>
            <w:shd w:val="clear" w:color="auto" w:fill="auto"/>
            <w:tcMar>
              <w:top w:w="0" w:type="dxa"/>
              <w:left w:w="108" w:type="dxa"/>
              <w:bottom w:w="0" w:type="dxa"/>
              <w:right w:w="108" w:type="dxa"/>
            </w:tcMar>
            <w:vAlign w:val="center"/>
            <w:hideMark/>
          </w:tcPr>
          <w:p w:rsidR="00AB4065" w:rsidRPr="00AB4065" w:rsidRDefault="00AB4065" w:rsidP="00C90CA0">
            <w:pPr>
              <w:rPr>
                <w:rFonts w:eastAsia="Times New Roman"/>
              </w:rPr>
            </w:pPr>
          </w:p>
        </w:tc>
        <w:tc>
          <w:tcPr>
            <w:tcW w:w="625" w:type="pct"/>
            <w:shd w:val="clear" w:color="auto" w:fill="auto"/>
            <w:tcMar>
              <w:top w:w="0" w:type="dxa"/>
              <w:left w:w="108" w:type="dxa"/>
              <w:bottom w:w="0" w:type="dxa"/>
              <w:right w:w="108" w:type="dxa"/>
            </w:tcMar>
            <w:vAlign w:val="center"/>
            <w:hideMark/>
          </w:tcPr>
          <w:p w:rsidR="00AB4065" w:rsidRPr="00AB4065" w:rsidRDefault="00AB4065" w:rsidP="00C90CA0">
            <w:pPr>
              <w:jc w:val="center"/>
            </w:pPr>
            <w:r w:rsidRPr="00AB4065">
              <w:rPr>
                <w:b/>
                <w:bCs/>
                <w:u w:val="single"/>
              </w:rPr>
              <w:t>Year 2</w:t>
            </w:r>
          </w:p>
        </w:tc>
        <w:tc>
          <w:tcPr>
            <w:tcW w:w="625" w:type="pct"/>
            <w:shd w:val="clear" w:color="auto" w:fill="auto"/>
            <w:tcMar>
              <w:top w:w="0" w:type="dxa"/>
              <w:left w:w="108" w:type="dxa"/>
              <w:bottom w:w="0" w:type="dxa"/>
              <w:right w:w="108" w:type="dxa"/>
            </w:tcMar>
            <w:vAlign w:val="center"/>
            <w:hideMark/>
          </w:tcPr>
          <w:p w:rsidR="00AB4065" w:rsidRPr="00AB4065" w:rsidRDefault="00AB4065" w:rsidP="00C90CA0">
            <w:pPr>
              <w:rPr>
                <w:rFonts w:eastAsia="Times New Roman"/>
              </w:rPr>
            </w:pPr>
          </w:p>
        </w:tc>
        <w:tc>
          <w:tcPr>
            <w:tcW w:w="625" w:type="pct"/>
            <w:shd w:val="clear" w:color="auto" w:fill="auto"/>
            <w:tcMar>
              <w:top w:w="0" w:type="dxa"/>
              <w:left w:w="108" w:type="dxa"/>
              <w:bottom w:w="0" w:type="dxa"/>
              <w:right w:w="108" w:type="dxa"/>
            </w:tcMar>
            <w:vAlign w:val="center"/>
            <w:hideMark/>
          </w:tcPr>
          <w:p w:rsidR="00AB4065" w:rsidRPr="00AB4065" w:rsidRDefault="00AB4065" w:rsidP="00C90CA0">
            <w:pPr>
              <w:jc w:val="center"/>
            </w:pPr>
            <w:r w:rsidRPr="00AB4065">
              <w:rPr>
                <w:b/>
                <w:bCs/>
                <w:u w:val="single"/>
              </w:rPr>
              <w:t>Year 3</w:t>
            </w:r>
          </w:p>
        </w:tc>
        <w:tc>
          <w:tcPr>
            <w:tcW w:w="625" w:type="pct"/>
            <w:shd w:val="clear" w:color="auto" w:fill="auto"/>
            <w:tcMar>
              <w:top w:w="0" w:type="dxa"/>
              <w:left w:w="108" w:type="dxa"/>
              <w:bottom w:w="0" w:type="dxa"/>
              <w:right w:w="108" w:type="dxa"/>
            </w:tcMar>
            <w:vAlign w:val="center"/>
            <w:hideMark/>
          </w:tcPr>
          <w:p w:rsidR="00AB4065" w:rsidRPr="00AB4065" w:rsidRDefault="00AB4065" w:rsidP="00C90CA0">
            <w:pPr>
              <w:rPr>
                <w:rFonts w:eastAsia="Times New Roman"/>
              </w:rPr>
            </w:pPr>
          </w:p>
        </w:tc>
        <w:tc>
          <w:tcPr>
            <w:tcW w:w="625" w:type="pct"/>
            <w:shd w:val="clear" w:color="auto" w:fill="auto"/>
            <w:tcMar>
              <w:top w:w="0" w:type="dxa"/>
              <w:left w:w="108" w:type="dxa"/>
              <w:bottom w:w="0" w:type="dxa"/>
              <w:right w:w="108" w:type="dxa"/>
            </w:tcMar>
            <w:vAlign w:val="center"/>
            <w:hideMark/>
          </w:tcPr>
          <w:p w:rsidR="00AB4065" w:rsidRPr="00AB4065" w:rsidRDefault="00AB4065" w:rsidP="00C90CA0">
            <w:pPr>
              <w:jc w:val="center"/>
            </w:pPr>
            <w:r w:rsidRPr="00AB4065">
              <w:rPr>
                <w:b/>
                <w:bCs/>
                <w:u w:val="single"/>
              </w:rPr>
              <w:t>Year 4</w:t>
            </w:r>
          </w:p>
        </w:tc>
        <w:tc>
          <w:tcPr>
            <w:tcW w:w="625" w:type="pct"/>
            <w:shd w:val="clear" w:color="auto" w:fill="auto"/>
            <w:tcMar>
              <w:top w:w="0" w:type="dxa"/>
              <w:left w:w="108" w:type="dxa"/>
              <w:bottom w:w="0" w:type="dxa"/>
              <w:right w:w="108" w:type="dxa"/>
            </w:tcMar>
            <w:vAlign w:val="center"/>
            <w:hideMark/>
          </w:tcPr>
          <w:p w:rsidR="00AB4065" w:rsidRPr="00AB4065" w:rsidRDefault="00AB4065" w:rsidP="00C90CA0">
            <w:pPr>
              <w:rPr>
                <w:rFonts w:eastAsia="Times New Roman"/>
              </w:rPr>
            </w:pPr>
          </w:p>
        </w:tc>
      </w:tr>
      <w:tr w:rsidR="00AB4065" w:rsidRPr="00AB4065" w:rsidTr="00C90CA0">
        <w:trPr>
          <w:trHeight w:val="300"/>
        </w:trPr>
        <w:tc>
          <w:tcPr>
            <w:tcW w:w="625" w:type="pct"/>
            <w:shd w:val="clear" w:color="auto" w:fill="auto"/>
            <w:hideMark/>
          </w:tcPr>
          <w:p w:rsidR="00AB4065" w:rsidRPr="00AB4065" w:rsidRDefault="00AB4065" w:rsidP="00C90CA0">
            <w:pPr>
              <w:jc w:val="center"/>
            </w:pPr>
            <w:r w:rsidRPr="00AB4065">
              <w:rPr>
                <w:b/>
                <w:bCs/>
                <w:u w:val="single"/>
              </w:rPr>
              <w:t>1</w:t>
            </w:r>
          </w:p>
        </w:tc>
        <w:tc>
          <w:tcPr>
            <w:tcW w:w="625" w:type="pct"/>
            <w:shd w:val="clear" w:color="auto" w:fill="auto"/>
            <w:tcMar>
              <w:top w:w="0" w:type="dxa"/>
              <w:left w:w="108" w:type="dxa"/>
              <w:bottom w:w="0" w:type="dxa"/>
              <w:right w:w="108" w:type="dxa"/>
            </w:tcMar>
            <w:vAlign w:val="center"/>
            <w:hideMark/>
          </w:tcPr>
          <w:p w:rsidR="00AB4065" w:rsidRPr="00AB4065" w:rsidRDefault="00AB4065" w:rsidP="00C90CA0">
            <w:pPr>
              <w:jc w:val="center"/>
            </w:pPr>
            <w:r w:rsidRPr="00AB4065">
              <w:rPr>
                <w:b/>
                <w:bCs/>
                <w:u w:val="single"/>
              </w:rPr>
              <w:t>2</w:t>
            </w:r>
          </w:p>
        </w:tc>
        <w:tc>
          <w:tcPr>
            <w:tcW w:w="625" w:type="pct"/>
            <w:shd w:val="clear" w:color="auto" w:fill="auto"/>
            <w:tcMar>
              <w:top w:w="0" w:type="dxa"/>
              <w:left w:w="108" w:type="dxa"/>
              <w:bottom w:w="0" w:type="dxa"/>
              <w:right w:w="108" w:type="dxa"/>
            </w:tcMar>
            <w:vAlign w:val="center"/>
            <w:hideMark/>
          </w:tcPr>
          <w:p w:rsidR="00AB4065" w:rsidRPr="00AB4065" w:rsidRDefault="00AB4065" w:rsidP="00C90CA0">
            <w:pPr>
              <w:jc w:val="center"/>
            </w:pPr>
            <w:r w:rsidRPr="00AB4065">
              <w:rPr>
                <w:b/>
                <w:bCs/>
                <w:u w:val="single"/>
              </w:rPr>
              <w:t>1</w:t>
            </w:r>
          </w:p>
        </w:tc>
        <w:tc>
          <w:tcPr>
            <w:tcW w:w="625" w:type="pct"/>
            <w:shd w:val="clear" w:color="auto" w:fill="auto"/>
            <w:tcMar>
              <w:top w:w="0" w:type="dxa"/>
              <w:left w:w="108" w:type="dxa"/>
              <w:bottom w:w="0" w:type="dxa"/>
              <w:right w:w="108" w:type="dxa"/>
            </w:tcMar>
            <w:vAlign w:val="center"/>
            <w:hideMark/>
          </w:tcPr>
          <w:p w:rsidR="00AB4065" w:rsidRPr="00AB4065" w:rsidRDefault="00AB4065" w:rsidP="00C90CA0">
            <w:pPr>
              <w:jc w:val="center"/>
            </w:pPr>
            <w:r w:rsidRPr="00AB4065">
              <w:rPr>
                <w:b/>
                <w:bCs/>
                <w:u w:val="single"/>
              </w:rPr>
              <w:t>2</w:t>
            </w:r>
          </w:p>
        </w:tc>
        <w:tc>
          <w:tcPr>
            <w:tcW w:w="625" w:type="pct"/>
            <w:shd w:val="clear" w:color="auto" w:fill="auto"/>
            <w:tcMar>
              <w:top w:w="0" w:type="dxa"/>
              <w:left w:w="108" w:type="dxa"/>
              <w:bottom w:w="0" w:type="dxa"/>
              <w:right w:w="108" w:type="dxa"/>
            </w:tcMar>
            <w:vAlign w:val="center"/>
            <w:hideMark/>
          </w:tcPr>
          <w:p w:rsidR="00AB4065" w:rsidRPr="00AB4065" w:rsidRDefault="00AB4065" w:rsidP="00C90CA0">
            <w:pPr>
              <w:jc w:val="center"/>
            </w:pPr>
            <w:r w:rsidRPr="00AB4065">
              <w:rPr>
                <w:b/>
                <w:bCs/>
                <w:u w:val="single"/>
              </w:rPr>
              <w:t>1</w:t>
            </w:r>
          </w:p>
        </w:tc>
        <w:tc>
          <w:tcPr>
            <w:tcW w:w="625" w:type="pct"/>
            <w:shd w:val="clear" w:color="auto" w:fill="auto"/>
            <w:tcMar>
              <w:top w:w="0" w:type="dxa"/>
              <w:left w:w="108" w:type="dxa"/>
              <w:bottom w:w="0" w:type="dxa"/>
              <w:right w:w="108" w:type="dxa"/>
            </w:tcMar>
            <w:vAlign w:val="center"/>
            <w:hideMark/>
          </w:tcPr>
          <w:p w:rsidR="00AB4065" w:rsidRPr="00AB4065" w:rsidRDefault="00AB4065" w:rsidP="00C90CA0">
            <w:pPr>
              <w:jc w:val="center"/>
            </w:pPr>
            <w:r w:rsidRPr="00AB4065">
              <w:rPr>
                <w:b/>
                <w:bCs/>
                <w:u w:val="single"/>
              </w:rPr>
              <w:t>2</w:t>
            </w:r>
          </w:p>
        </w:tc>
        <w:tc>
          <w:tcPr>
            <w:tcW w:w="625" w:type="pct"/>
            <w:shd w:val="clear" w:color="auto" w:fill="auto"/>
            <w:tcMar>
              <w:top w:w="0" w:type="dxa"/>
              <w:left w:w="108" w:type="dxa"/>
              <w:bottom w:w="0" w:type="dxa"/>
              <w:right w:w="108" w:type="dxa"/>
            </w:tcMar>
            <w:vAlign w:val="center"/>
            <w:hideMark/>
          </w:tcPr>
          <w:p w:rsidR="00AB4065" w:rsidRPr="00AB4065" w:rsidRDefault="00AB4065" w:rsidP="00C90CA0">
            <w:pPr>
              <w:jc w:val="center"/>
            </w:pPr>
            <w:r w:rsidRPr="00AB4065">
              <w:rPr>
                <w:b/>
                <w:bCs/>
                <w:u w:val="single"/>
              </w:rPr>
              <w:t>1</w:t>
            </w:r>
          </w:p>
        </w:tc>
        <w:tc>
          <w:tcPr>
            <w:tcW w:w="625" w:type="pct"/>
            <w:shd w:val="clear" w:color="auto" w:fill="auto"/>
            <w:tcMar>
              <w:top w:w="0" w:type="dxa"/>
              <w:left w:w="108" w:type="dxa"/>
              <w:bottom w:w="0" w:type="dxa"/>
              <w:right w:w="108" w:type="dxa"/>
            </w:tcMar>
            <w:vAlign w:val="center"/>
            <w:hideMark/>
          </w:tcPr>
          <w:p w:rsidR="00AB4065" w:rsidRPr="00AB4065" w:rsidRDefault="00AB4065" w:rsidP="00C90CA0">
            <w:pPr>
              <w:jc w:val="center"/>
            </w:pPr>
            <w:r w:rsidRPr="00AB4065">
              <w:rPr>
                <w:b/>
                <w:bCs/>
                <w:u w:val="single"/>
              </w:rPr>
              <w:t>2</w:t>
            </w:r>
          </w:p>
        </w:tc>
      </w:tr>
      <w:tr w:rsidR="00AB4065" w:rsidRPr="00AB4065" w:rsidTr="00C90CA0">
        <w:trPr>
          <w:trHeight w:val="600"/>
        </w:trPr>
        <w:tc>
          <w:tcPr>
            <w:tcW w:w="625" w:type="pct"/>
            <w:shd w:val="clear" w:color="auto" w:fill="auto"/>
            <w:hideMark/>
          </w:tcPr>
          <w:p w:rsidR="00AB4065" w:rsidRPr="00AB4065" w:rsidRDefault="00AB4065" w:rsidP="00C90CA0">
            <w:pPr>
              <w:jc w:val="center"/>
            </w:pPr>
            <w:r w:rsidRPr="00AB4065">
              <w:rPr>
                <w:i/>
                <w:iCs/>
              </w:rPr>
              <w:t>CHEM 2 – General Chemistry I</w:t>
            </w:r>
          </w:p>
        </w:tc>
        <w:tc>
          <w:tcPr>
            <w:tcW w:w="625" w:type="pct"/>
            <w:shd w:val="clear" w:color="auto" w:fill="auto"/>
            <w:tcMar>
              <w:top w:w="0" w:type="dxa"/>
              <w:left w:w="108" w:type="dxa"/>
              <w:bottom w:w="0" w:type="dxa"/>
              <w:right w:w="108" w:type="dxa"/>
            </w:tcMar>
            <w:vAlign w:val="center"/>
            <w:hideMark/>
          </w:tcPr>
          <w:p w:rsidR="00AB4065" w:rsidRPr="00AB4065" w:rsidRDefault="00AB4065" w:rsidP="00C90CA0">
            <w:pPr>
              <w:jc w:val="center"/>
            </w:pPr>
            <w:r w:rsidRPr="00AB4065">
              <w:t>CHEM 10 – General Chemistry II</w:t>
            </w:r>
          </w:p>
        </w:tc>
        <w:tc>
          <w:tcPr>
            <w:tcW w:w="625" w:type="pct"/>
            <w:shd w:val="clear" w:color="auto" w:fill="auto"/>
            <w:tcMar>
              <w:top w:w="0" w:type="dxa"/>
              <w:left w:w="108" w:type="dxa"/>
              <w:bottom w:w="0" w:type="dxa"/>
              <w:right w:w="108" w:type="dxa"/>
            </w:tcMar>
            <w:vAlign w:val="center"/>
            <w:hideMark/>
          </w:tcPr>
          <w:p w:rsidR="00AB4065" w:rsidRPr="00AB4065" w:rsidRDefault="00AB4065" w:rsidP="00C90CA0">
            <w:pPr>
              <w:jc w:val="center"/>
            </w:pPr>
            <w:r w:rsidRPr="00AB4065">
              <w:t xml:space="preserve">BIO 1 – </w:t>
            </w:r>
            <w:proofErr w:type="spellStart"/>
            <w:r w:rsidRPr="00AB4065">
              <w:t>Contemp</w:t>
            </w:r>
            <w:proofErr w:type="spellEnd"/>
            <w:r w:rsidRPr="00AB4065">
              <w:t xml:space="preserve"> Bio</w:t>
            </w:r>
          </w:p>
        </w:tc>
        <w:tc>
          <w:tcPr>
            <w:tcW w:w="625" w:type="pct"/>
            <w:shd w:val="clear" w:color="auto" w:fill="auto"/>
            <w:tcMar>
              <w:top w:w="0" w:type="dxa"/>
              <w:left w:w="108" w:type="dxa"/>
              <w:bottom w:w="0" w:type="dxa"/>
              <w:right w:w="108" w:type="dxa"/>
            </w:tcMar>
            <w:vAlign w:val="center"/>
            <w:hideMark/>
          </w:tcPr>
          <w:p w:rsidR="00AB4065" w:rsidRPr="00AB4065" w:rsidRDefault="00AB4065" w:rsidP="00C90CA0">
            <w:pPr>
              <w:jc w:val="center"/>
            </w:pPr>
            <w:r w:rsidRPr="00AB4065">
              <w:t>BIO 2-Intro to Molecular BIO</w:t>
            </w:r>
          </w:p>
        </w:tc>
        <w:tc>
          <w:tcPr>
            <w:tcW w:w="625" w:type="pct"/>
            <w:shd w:val="clear" w:color="auto" w:fill="auto"/>
            <w:tcMar>
              <w:top w:w="0" w:type="dxa"/>
              <w:left w:w="108" w:type="dxa"/>
              <w:bottom w:w="0" w:type="dxa"/>
              <w:right w:w="108" w:type="dxa"/>
            </w:tcMar>
            <w:vAlign w:val="center"/>
            <w:hideMark/>
          </w:tcPr>
          <w:p w:rsidR="00AB4065" w:rsidRPr="00AB4065" w:rsidRDefault="00AB4065" w:rsidP="00C90CA0">
            <w:pPr>
              <w:jc w:val="center"/>
            </w:pPr>
            <w:r w:rsidRPr="00AB4065">
              <w:rPr>
                <w:i/>
                <w:iCs/>
              </w:rPr>
              <w:t>Statistics Course</w:t>
            </w:r>
          </w:p>
        </w:tc>
        <w:tc>
          <w:tcPr>
            <w:tcW w:w="625" w:type="pct"/>
            <w:shd w:val="clear" w:color="auto" w:fill="auto"/>
            <w:tcMar>
              <w:top w:w="0" w:type="dxa"/>
              <w:left w:w="108" w:type="dxa"/>
              <w:bottom w:w="0" w:type="dxa"/>
              <w:right w:w="108" w:type="dxa"/>
            </w:tcMar>
            <w:vAlign w:val="center"/>
            <w:hideMark/>
          </w:tcPr>
          <w:p w:rsidR="00AB4065" w:rsidRPr="00AB4065" w:rsidRDefault="00AB4065" w:rsidP="00C90CA0">
            <w:pPr>
              <w:jc w:val="center"/>
            </w:pPr>
            <w:r w:rsidRPr="00AB4065">
              <w:rPr>
                <w:color w:val="FF0000"/>
              </w:rPr>
              <w:t>SP R 1</w:t>
            </w:r>
          </w:p>
        </w:tc>
        <w:tc>
          <w:tcPr>
            <w:tcW w:w="625" w:type="pct"/>
            <w:shd w:val="clear" w:color="auto" w:fill="auto"/>
            <w:tcMar>
              <w:top w:w="0" w:type="dxa"/>
              <w:left w:w="108" w:type="dxa"/>
              <w:bottom w:w="0" w:type="dxa"/>
              <w:right w:w="108" w:type="dxa"/>
            </w:tcMar>
            <w:vAlign w:val="center"/>
            <w:hideMark/>
          </w:tcPr>
          <w:p w:rsidR="00AB4065" w:rsidRPr="00AB4065" w:rsidRDefault="00AB4065" w:rsidP="00C90CA0">
            <w:pPr>
              <w:jc w:val="center"/>
            </w:pPr>
            <w:r w:rsidRPr="00AB4065">
              <w:rPr>
                <w:color w:val="FF0000"/>
              </w:rPr>
              <w:t>SP R 2</w:t>
            </w:r>
          </w:p>
        </w:tc>
        <w:tc>
          <w:tcPr>
            <w:tcW w:w="625" w:type="pct"/>
            <w:shd w:val="clear" w:color="auto" w:fill="auto"/>
            <w:tcMar>
              <w:top w:w="0" w:type="dxa"/>
              <w:left w:w="108" w:type="dxa"/>
              <w:bottom w:w="0" w:type="dxa"/>
              <w:right w:w="108" w:type="dxa"/>
            </w:tcMar>
            <w:vAlign w:val="center"/>
            <w:hideMark/>
          </w:tcPr>
          <w:p w:rsidR="00AB4065" w:rsidRPr="00AB4065" w:rsidRDefault="00AB4065" w:rsidP="00C90CA0">
            <w:pPr>
              <w:jc w:val="center"/>
            </w:pPr>
            <w:r w:rsidRPr="00AB4065">
              <w:rPr>
                <w:color w:val="948A54" w:themeColor="background2" w:themeShade="80"/>
              </w:rPr>
              <w:t>SP O 1</w:t>
            </w:r>
          </w:p>
        </w:tc>
      </w:tr>
      <w:tr w:rsidR="00AB4065" w:rsidRPr="00AB4065" w:rsidTr="00C90CA0">
        <w:trPr>
          <w:trHeight w:val="600"/>
        </w:trPr>
        <w:tc>
          <w:tcPr>
            <w:tcW w:w="625" w:type="pct"/>
            <w:shd w:val="clear" w:color="auto" w:fill="auto"/>
            <w:hideMark/>
          </w:tcPr>
          <w:p w:rsidR="00AB4065" w:rsidRPr="00AB4065" w:rsidRDefault="00AB4065" w:rsidP="00C90CA0">
            <w:pPr>
              <w:jc w:val="center"/>
            </w:pPr>
            <w:r w:rsidRPr="00AB4065">
              <w:rPr>
                <w:i/>
                <w:iCs/>
              </w:rPr>
              <w:t>MATH 11 – Calculus I for BIO</w:t>
            </w:r>
          </w:p>
        </w:tc>
        <w:tc>
          <w:tcPr>
            <w:tcW w:w="625" w:type="pct"/>
            <w:shd w:val="clear" w:color="auto" w:fill="auto"/>
            <w:tcMar>
              <w:top w:w="0" w:type="dxa"/>
              <w:left w:w="108" w:type="dxa"/>
              <w:bottom w:w="0" w:type="dxa"/>
              <w:right w:w="108" w:type="dxa"/>
            </w:tcMar>
            <w:vAlign w:val="center"/>
            <w:hideMark/>
          </w:tcPr>
          <w:p w:rsidR="00AB4065" w:rsidRPr="00AB4065" w:rsidRDefault="00AB4065" w:rsidP="00C90CA0">
            <w:pPr>
              <w:jc w:val="center"/>
            </w:pPr>
            <w:r w:rsidRPr="00AB4065">
              <w:t>MATH 12 – Calculus II for BIO</w:t>
            </w:r>
          </w:p>
        </w:tc>
        <w:tc>
          <w:tcPr>
            <w:tcW w:w="625" w:type="pct"/>
            <w:shd w:val="clear" w:color="auto" w:fill="auto"/>
            <w:tcMar>
              <w:top w:w="0" w:type="dxa"/>
              <w:left w:w="108" w:type="dxa"/>
              <w:bottom w:w="0" w:type="dxa"/>
              <w:right w:w="108" w:type="dxa"/>
            </w:tcMar>
            <w:vAlign w:val="center"/>
            <w:hideMark/>
          </w:tcPr>
          <w:p w:rsidR="00AB4065" w:rsidRPr="00AB4065" w:rsidRDefault="00AB4065" w:rsidP="00C90CA0">
            <w:pPr>
              <w:jc w:val="center"/>
            </w:pPr>
            <w:r w:rsidRPr="00AB4065">
              <w:t>CHEM 8 – Organic Chemistry</w:t>
            </w:r>
          </w:p>
        </w:tc>
        <w:tc>
          <w:tcPr>
            <w:tcW w:w="625" w:type="pct"/>
            <w:shd w:val="clear" w:color="auto" w:fill="auto"/>
            <w:tcMar>
              <w:top w:w="0" w:type="dxa"/>
              <w:left w:w="108" w:type="dxa"/>
              <w:bottom w:w="0" w:type="dxa"/>
              <w:right w:w="108" w:type="dxa"/>
            </w:tcMar>
            <w:vAlign w:val="center"/>
            <w:hideMark/>
          </w:tcPr>
          <w:p w:rsidR="00AB4065" w:rsidRPr="00AB4065" w:rsidRDefault="00AB4065" w:rsidP="00C90CA0">
            <w:pPr>
              <w:jc w:val="center"/>
            </w:pPr>
            <w:r w:rsidRPr="00AB4065">
              <w:rPr>
                <w:i/>
                <w:iCs/>
              </w:rPr>
              <w:t>PHYS 18 – Intro Physics I for BIO</w:t>
            </w:r>
          </w:p>
        </w:tc>
        <w:tc>
          <w:tcPr>
            <w:tcW w:w="625" w:type="pct"/>
            <w:shd w:val="clear" w:color="auto" w:fill="auto"/>
            <w:tcMar>
              <w:top w:w="0" w:type="dxa"/>
              <w:left w:w="108" w:type="dxa"/>
              <w:bottom w:w="0" w:type="dxa"/>
              <w:right w:w="108" w:type="dxa"/>
            </w:tcMar>
            <w:vAlign w:val="center"/>
            <w:hideMark/>
          </w:tcPr>
          <w:p w:rsidR="00AB4065" w:rsidRPr="00AB4065" w:rsidRDefault="00AB4065" w:rsidP="00C90CA0">
            <w:pPr>
              <w:jc w:val="center"/>
            </w:pPr>
            <w:r w:rsidRPr="00AB4065">
              <w:t>Physics 19 – Intro Physics II for BIO</w:t>
            </w:r>
          </w:p>
        </w:tc>
        <w:tc>
          <w:tcPr>
            <w:tcW w:w="625" w:type="pct"/>
            <w:shd w:val="clear" w:color="auto" w:fill="auto"/>
            <w:tcMar>
              <w:top w:w="0" w:type="dxa"/>
              <w:left w:w="108" w:type="dxa"/>
              <w:bottom w:w="0" w:type="dxa"/>
              <w:right w:w="108" w:type="dxa"/>
            </w:tcMar>
            <w:vAlign w:val="center"/>
            <w:hideMark/>
          </w:tcPr>
          <w:p w:rsidR="00AB4065" w:rsidRPr="00AB4065" w:rsidRDefault="00AB4065" w:rsidP="00C90CA0">
            <w:pPr>
              <w:jc w:val="center"/>
              <w:rPr>
                <w:color w:val="948A54" w:themeColor="background2" w:themeShade="80"/>
              </w:rPr>
            </w:pPr>
          </w:p>
        </w:tc>
        <w:tc>
          <w:tcPr>
            <w:tcW w:w="625" w:type="pct"/>
            <w:shd w:val="clear" w:color="auto" w:fill="auto"/>
            <w:tcMar>
              <w:top w:w="0" w:type="dxa"/>
              <w:left w:w="108" w:type="dxa"/>
              <w:bottom w:w="0" w:type="dxa"/>
              <w:right w:w="108" w:type="dxa"/>
            </w:tcMar>
            <w:vAlign w:val="center"/>
            <w:hideMark/>
          </w:tcPr>
          <w:p w:rsidR="00AB4065" w:rsidRPr="00AB4065" w:rsidRDefault="00AB4065" w:rsidP="00C90CA0">
            <w:pPr>
              <w:jc w:val="center"/>
              <w:rPr>
                <w:color w:val="948A54" w:themeColor="background2" w:themeShade="80"/>
              </w:rPr>
            </w:pPr>
            <w:r w:rsidRPr="00AB4065">
              <w:rPr>
                <w:color w:val="FF0000"/>
              </w:rPr>
              <w:t>SP R 3</w:t>
            </w:r>
          </w:p>
        </w:tc>
        <w:tc>
          <w:tcPr>
            <w:tcW w:w="625" w:type="pct"/>
            <w:shd w:val="clear" w:color="auto" w:fill="auto"/>
            <w:tcMar>
              <w:top w:w="0" w:type="dxa"/>
              <w:left w:w="108" w:type="dxa"/>
              <w:bottom w:w="0" w:type="dxa"/>
              <w:right w:w="108" w:type="dxa"/>
            </w:tcMar>
            <w:vAlign w:val="center"/>
            <w:hideMark/>
          </w:tcPr>
          <w:p w:rsidR="00AB4065" w:rsidRPr="00AB4065" w:rsidRDefault="00AB4065" w:rsidP="00C90CA0">
            <w:pPr>
              <w:jc w:val="center"/>
              <w:rPr>
                <w:color w:val="948A54" w:themeColor="background2" w:themeShade="80"/>
              </w:rPr>
            </w:pPr>
            <w:r w:rsidRPr="00AB4065">
              <w:rPr>
                <w:color w:val="948A54" w:themeColor="background2" w:themeShade="80"/>
              </w:rPr>
              <w:t xml:space="preserve"> </w:t>
            </w:r>
          </w:p>
        </w:tc>
      </w:tr>
      <w:tr w:rsidR="00AB4065" w:rsidRPr="00AB4065" w:rsidTr="00C90CA0">
        <w:trPr>
          <w:trHeight w:val="600"/>
        </w:trPr>
        <w:tc>
          <w:tcPr>
            <w:tcW w:w="625" w:type="pct"/>
            <w:shd w:val="clear" w:color="auto" w:fill="auto"/>
            <w:vAlign w:val="center"/>
            <w:hideMark/>
          </w:tcPr>
          <w:p w:rsidR="00AB4065" w:rsidRPr="00AB4065" w:rsidRDefault="00AB4065" w:rsidP="00C90CA0">
            <w:pPr>
              <w:jc w:val="center"/>
              <w:rPr>
                <w:color w:val="0070C0"/>
              </w:rPr>
            </w:pPr>
            <w:r w:rsidRPr="00AB4065">
              <w:rPr>
                <w:color w:val="0070C0"/>
              </w:rPr>
              <w:t>PH 1 - Intro to Public health</w:t>
            </w:r>
          </w:p>
        </w:tc>
        <w:tc>
          <w:tcPr>
            <w:tcW w:w="625" w:type="pct"/>
            <w:shd w:val="clear" w:color="auto" w:fill="auto"/>
            <w:tcMar>
              <w:top w:w="0" w:type="dxa"/>
              <w:left w:w="108" w:type="dxa"/>
              <w:bottom w:w="0" w:type="dxa"/>
              <w:right w:w="108" w:type="dxa"/>
            </w:tcMar>
            <w:vAlign w:val="center"/>
            <w:hideMark/>
          </w:tcPr>
          <w:p w:rsidR="00AB4065" w:rsidRPr="00AB4065" w:rsidRDefault="00AB4065" w:rsidP="00C90CA0">
            <w:pPr>
              <w:jc w:val="center"/>
              <w:rPr>
                <w:color w:val="0070C0"/>
              </w:rPr>
            </w:pPr>
            <w:r w:rsidRPr="00AB4065">
              <w:rPr>
                <w:color w:val="0070C0"/>
              </w:rPr>
              <w:t>Health promotion</w:t>
            </w:r>
          </w:p>
        </w:tc>
        <w:tc>
          <w:tcPr>
            <w:tcW w:w="625" w:type="pct"/>
            <w:shd w:val="clear" w:color="auto" w:fill="auto"/>
            <w:tcMar>
              <w:top w:w="0" w:type="dxa"/>
              <w:left w:w="108" w:type="dxa"/>
              <w:bottom w:w="0" w:type="dxa"/>
              <w:right w:w="108" w:type="dxa"/>
            </w:tcMar>
            <w:vAlign w:val="center"/>
            <w:hideMark/>
          </w:tcPr>
          <w:p w:rsidR="00AB4065" w:rsidRPr="00AB4065" w:rsidRDefault="00AB4065" w:rsidP="00C90CA0">
            <w:pPr>
              <w:jc w:val="center"/>
              <w:rPr>
                <w:color w:val="0070C0"/>
              </w:rPr>
            </w:pPr>
            <w:r w:rsidRPr="00AB4065">
              <w:rPr>
                <w:color w:val="0070C0"/>
              </w:rPr>
              <w:t>Epidemiology</w:t>
            </w:r>
          </w:p>
        </w:tc>
        <w:tc>
          <w:tcPr>
            <w:tcW w:w="625" w:type="pct"/>
            <w:shd w:val="clear" w:color="auto" w:fill="auto"/>
            <w:tcMar>
              <w:top w:w="0" w:type="dxa"/>
              <w:left w:w="108" w:type="dxa"/>
              <w:bottom w:w="0" w:type="dxa"/>
              <w:right w:w="108" w:type="dxa"/>
            </w:tcMar>
            <w:vAlign w:val="center"/>
            <w:hideMark/>
          </w:tcPr>
          <w:p w:rsidR="00AB4065" w:rsidRPr="00AB4065" w:rsidRDefault="00AB4065" w:rsidP="00C90CA0">
            <w:pPr>
              <w:jc w:val="center"/>
              <w:rPr>
                <w:color w:val="0070C0"/>
              </w:rPr>
            </w:pPr>
            <w:r w:rsidRPr="00AB4065">
              <w:rPr>
                <w:iCs/>
                <w:color w:val="0070C0"/>
              </w:rPr>
              <w:t>PH 185 Health care ethics</w:t>
            </w:r>
          </w:p>
        </w:tc>
        <w:tc>
          <w:tcPr>
            <w:tcW w:w="625" w:type="pct"/>
            <w:shd w:val="clear" w:color="auto" w:fill="auto"/>
            <w:tcMar>
              <w:top w:w="0" w:type="dxa"/>
              <w:left w:w="108" w:type="dxa"/>
              <w:bottom w:w="0" w:type="dxa"/>
              <w:right w:w="108" w:type="dxa"/>
            </w:tcMar>
            <w:vAlign w:val="center"/>
            <w:hideMark/>
          </w:tcPr>
          <w:p w:rsidR="00AB4065" w:rsidRPr="00AB4065" w:rsidRDefault="00AB4065" w:rsidP="00C90CA0">
            <w:pPr>
              <w:jc w:val="center"/>
              <w:rPr>
                <w:color w:val="0070C0"/>
              </w:rPr>
            </w:pPr>
            <w:r w:rsidRPr="00AB4065">
              <w:rPr>
                <w:color w:val="0070C0"/>
              </w:rPr>
              <w:t>Environmental Health</w:t>
            </w:r>
          </w:p>
        </w:tc>
        <w:tc>
          <w:tcPr>
            <w:tcW w:w="625" w:type="pct"/>
            <w:shd w:val="clear" w:color="auto" w:fill="auto"/>
            <w:tcMar>
              <w:top w:w="0" w:type="dxa"/>
              <w:left w:w="108" w:type="dxa"/>
              <w:bottom w:w="0" w:type="dxa"/>
              <w:right w:w="108" w:type="dxa"/>
            </w:tcMar>
            <w:vAlign w:val="center"/>
            <w:hideMark/>
          </w:tcPr>
          <w:p w:rsidR="00AB4065" w:rsidRPr="00AB4065" w:rsidRDefault="00AB4065" w:rsidP="00C90CA0">
            <w:pPr>
              <w:jc w:val="center"/>
              <w:rPr>
                <w:color w:val="0070C0"/>
              </w:rPr>
            </w:pPr>
            <w:r w:rsidRPr="00AB4065">
              <w:rPr>
                <w:color w:val="0070C0"/>
              </w:rPr>
              <w:t>Intro health care system</w:t>
            </w:r>
          </w:p>
        </w:tc>
        <w:tc>
          <w:tcPr>
            <w:tcW w:w="625" w:type="pct"/>
            <w:shd w:val="clear" w:color="auto" w:fill="auto"/>
            <w:tcMar>
              <w:top w:w="0" w:type="dxa"/>
              <w:left w:w="108" w:type="dxa"/>
              <w:bottom w:w="0" w:type="dxa"/>
              <w:right w:w="108" w:type="dxa"/>
            </w:tcMar>
            <w:vAlign w:val="center"/>
            <w:hideMark/>
          </w:tcPr>
          <w:p w:rsidR="00AB4065" w:rsidRPr="00AB4065" w:rsidRDefault="00AB4065" w:rsidP="00C90CA0">
            <w:pPr>
              <w:jc w:val="center"/>
              <w:rPr>
                <w:color w:val="0070C0"/>
              </w:rPr>
            </w:pPr>
            <w:r w:rsidRPr="00AB4065">
              <w:rPr>
                <w:color w:val="0070C0"/>
              </w:rPr>
              <w:t xml:space="preserve">PH 108 </w:t>
            </w:r>
          </w:p>
        </w:tc>
        <w:tc>
          <w:tcPr>
            <w:tcW w:w="625" w:type="pct"/>
            <w:shd w:val="clear" w:color="auto" w:fill="auto"/>
            <w:tcMar>
              <w:top w:w="0" w:type="dxa"/>
              <w:left w:w="108" w:type="dxa"/>
              <w:bottom w:w="0" w:type="dxa"/>
              <w:right w:w="108" w:type="dxa"/>
            </w:tcMar>
            <w:vAlign w:val="center"/>
            <w:hideMark/>
          </w:tcPr>
          <w:p w:rsidR="00AB4065" w:rsidRPr="00AB4065" w:rsidRDefault="00AB4065" w:rsidP="00C90CA0">
            <w:pPr>
              <w:jc w:val="center"/>
              <w:rPr>
                <w:color w:val="0070C0"/>
              </w:rPr>
            </w:pPr>
            <w:r w:rsidRPr="00AB4065">
              <w:rPr>
                <w:color w:val="0070C0"/>
              </w:rPr>
              <w:t>Research/service learning course</w:t>
            </w:r>
          </w:p>
        </w:tc>
      </w:tr>
      <w:tr w:rsidR="00AB4065" w:rsidRPr="00AB4065" w:rsidTr="00C90CA0">
        <w:trPr>
          <w:trHeight w:val="300"/>
        </w:trPr>
        <w:tc>
          <w:tcPr>
            <w:tcW w:w="625" w:type="pct"/>
            <w:shd w:val="clear" w:color="auto" w:fill="auto"/>
            <w:vAlign w:val="center"/>
            <w:hideMark/>
          </w:tcPr>
          <w:p w:rsidR="00AB4065" w:rsidRPr="00AB4065" w:rsidRDefault="00AB4065" w:rsidP="00C90CA0">
            <w:pPr>
              <w:jc w:val="center"/>
            </w:pPr>
            <w:r w:rsidRPr="00AB4065">
              <w:rPr>
                <w:color w:val="7030A0"/>
              </w:rPr>
              <w:t>WRI 10</w:t>
            </w:r>
          </w:p>
        </w:tc>
        <w:tc>
          <w:tcPr>
            <w:tcW w:w="625" w:type="pct"/>
            <w:shd w:val="clear" w:color="auto" w:fill="auto"/>
            <w:tcMar>
              <w:top w:w="0" w:type="dxa"/>
              <w:left w:w="108" w:type="dxa"/>
              <w:bottom w:w="0" w:type="dxa"/>
              <w:right w:w="108" w:type="dxa"/>
            </w:tcMar>
            <w:vAlign w:val="center"/>
            <w:hideMark/>
          </w:tcPr>
          <w:p w:rsidR="00AB4065" w:rsidRPr="00AB4065" w:rsidRDefault="00AB4065" w:rsidP="00C90CA0">
            <w:pPr>
              <w:jc w:val="center"/>
            </w:pPr>
            <w:r w:rsidRPr="00AB4065">
              <w:t>  </w:t>
            </w:r>
            <w:r w:rsidRPr="00AB4065">
              <w:rPr>
                <w:color w:val="7030A0"/>
              </w:rPr>
              <w:t>CORE 1</w:t>
            </w:r>
          </w:p>
        </w:tc>
        <w:tc>
          <w:tcPr>
            <w:tcW w:w="625" w:type="pct"/>
            <w:shd w:val="clear" w:color="auto" w:fill="auto"/>
            <w:tcMar>
              <w:top w:w="0" w:type="dxa"/>
              <w:left w:w="108" w:type="dxa"/>
              <w:bottom w:w="0" w:type="dxa"/>
              <w:right w:w="108" w:type="dxa"/>
            </w:tcMar>
            <w:vAlign w:val="center"/>
            <w:hideMark/>
          </w:tcPr>
          <w:p w:rsidR="00AB4065" w:rsidRPr="00AB4065" w:rsidRDefault="00AB4065" w:rsidP="00C90CA0">
            <w:pPr>
              <w:jc w:val="center"/>
              <w:rPr>
                <w:color w:val="5F497A" w:themeColor="accent4" w:themeShade="BF"/>
              </w:rPr>
            </w:pPr>
            <w:r w:rsidRPr="00AB4065">
              <w:rPr>
                <w:color w:val="5F497A" w:themeColor="accent4" w:themeShade="BF"/>
              </w:rPr>
              <w:t> Computer Science Course</w:t>
            </w:r>
          </w:p>
        </w:tc>
        <w:tc>
          <w:tcPr>
            <w:tcW w:w="625" w:type="pct"/>
            <w:shd w:val="clear" w:color="auto" w:fill="auto"/>
            <w:tcMar>
              <w:top w:w="0" w:type="dxa"/>
              <w:left w:w="108" w:type="dxa"/>
              <w:bottom w:w="0" w:type="dxa"/>
              <w:right w:w="108" w:type="dxa"/>
            </w:tcMar>
            <w:vAlign w:val="center"/>
            <w:hideMark/>
          </w:tcPr>
          <w:p w:rsidR="00AB4065" w:rsidRPr="00AB4065" w:rsidRDefault="00AB4065" w:rsidP="00C90CA0">
            <w:pPr>
              <w:jc w:val="center"/>
            </w:pPr>
            <w:r w:rsidRPr="00AB4065">
              <w:rPr>
                <w:color w:val="5F497A" w:themeColor="accent4" w:themeShade="BF"/>
              </w:rPr>
              <w:t>Arts/</w:t>
            </w:r>
            <w:r w:rsidRPr="00AB4065">
              <w:rPr>
                <w:color w:val="7030A0"/>
              </w:rPr>
              <w:t>Humanities GE </w:t>
            </w:r>
            <w:r w:rsidRPr="00AB4065">
              <w:t> </w:t>
            </w:r>
          </w:p>
        </w:tc>
        <w:tc>
          <w:tcPr>
            <w:tcW w:w="625" w:type="pct"/>
            <w:shd w:val="clear" w:color="auto" w:fill="auto"/>
            <w:tcMar>
              <w:top w:w="0" w:type="dxa"/>
              <w:left w:w="108" w:type="dxa"/>
              <w:bottom w:w="0" w:type="dxa"/>
              <w:right w:w="108" w:type="dxa"/>
            </w:tcMar>
            <w:vAlign w:val="center"/>
            <w:hideMark/>
          </w:tcPr>
          <w:p w:rsidR="00AB4065" w:rsidRPr="00AB4065" w:rsidRDefault="00AB4065" w:rsidP="00C90CA0">
            <w:pPr>
              <w:jc w:val="center"/>
            </w:pPr>
            <w:r w:rsidRPr="00AB4065">
              <w:rPr>
                <w:color w:val="7030A0"/>
              </w:rPr>
              <w:t xml:space="preserve">Soc </w:t>
            </w:r>
            <w:proofErr w:type="spellStart"/>
            <w:r w:rsidRPr="00AB4065">
              <w:rPr>
                <w:color w:val="7030A0"/>
              </w:rPr>
              <w:t>Sci</w:t>
            </w:r>
            <w:proofErr w:type="spellEnd"/>
            <w:r w:rsidRPr="00AB4065">
              <w:rPr>
                <w:color w:val="7030A0"/>
              </w:rPr>
              <w:t xml:space="preserve"> GE</w:t>
            </w:r>
          </w:p>
        </w:tc>
        <w:tc>
          <w:tcPr>
            <w:tcW w:w="625" w:type="pct"/>
            <w:shd w:val="clear" w:color="auto" w:fill="auto"/>
            <w:tcMar>
              <w:top w:w="0" w:type="dxa"/>
              <w:left w:w="108" w:type="dxa"/>
              <w:bottom w:w="0" w:type="dxa"/>
              <w:right w:w="108" w:type="dxa"/>
            </w:tcMar>
            <w:vAlign w:val="center"/>
            <w:hideMark/>
          </w:tcPr>
          <w:p w:rsidR="00AB4065" w:rsidRPr="00AB4065" w:rsidRDefault="00AB4065" w:rsidP="00C90CA0">
            <w:pPr>
              <w:jc w:val="center"/>
            </w:pPr>
            <w:r w:rsidRPr="00AB4065">
              <w:rPr>
                <w:color w:val="7030A0"/>
              </w:rPr>
              <w:t>UD Writing GE</w:t>
            </w:r>
            <w:r w:rsidRPr="00AB4065">
              <w:t> </w:t>
            </w:r>
          </w:p>
        </w:tc>
        <w:tc>
          <w:tcPr>
            <w:tcW w:w="625" w:type="pct"/>
            <w:shd w:val="clear" w:color="auto" w:fill="auto"/>
            <w:tcMar>
              <w:top w:w="0" w:type="dxa"/>
              <w:left w:w="108" w:type="dxa"/>
              <w:bottom w:w="0" w:type="dxa"/>
              <w:right w:w="108" w:type="dxa"/>
            </w:tcMar>
            <w:vAlign w:val="center"/>
            <w:hideMark/>
          </w:tcPr>
          <w:p w:rsidR="00AB4065" w:rsidRPr="00AB4065" w:rsidRDefault="00AB4065" w:rsidP="00C90CA0">
            <w:pPr>
              <w:jc w:val="center"/>
            </w:pPr>
            <w:r w:rsidRPr="00AB4065">
              <w:rPr>
                <w:color w:val="7030A0"/>
              </w:rPr>
              <w:t>UD SSHA GE</w:t>
            </w:r>
          </w:p>
        </w:tc>
        <w:tc>
          <w:tcPr>
            <w:tcW w:w="625" w:type="pct"/>
            <w:shd w:val="clear" w:color="auto" w:fill="auto"/>
            <w:tcMar>
              <w:top w:w="0" w:type="dxa"/>
              <w:left w:w="108" w:type="dxa"/>
              <w:bottom w:w="0" w:type="dxa"/>
              <w:right w:w="108" w:type="dxa"/>
            </w:tcMar>
            <w:vAlign w:val="center"/>
            <w:hideMark/>
          </w:tcPr>
          <w:p w:rsidR="00AB4065" w:rsidRPr="00AB4065" w:rsidRDefault="00AB4065" w:rsidP="00C90CA0">
            <w:pPr>
              <w:jc w:val="center"/>
            </w:pPr>
          </w:p>
        </w:tc>
      </w:tr>
      <w:tr w:rsidR="00680E6B" w:rsidRPr="00AB4065" w:rsidTr="00C90CA0">
        <w:trPr>
          <w:trHeight w:val="300"/>
        </w:trPr>
        <w:tc>
          <w:tcPr>
            <w:tcW w:w="625" w:type="pct"/>
            <w:vMerge w:val="restart"/>
            <w:shd w:val="clear" w:color="auto" w:fill="auto"/>
            <w:hideMark/>
          </w:tcPr>
          <w:p w:rsidR="00680E6B" w:rsidRPr="00AB4065" w:rsidRDefault="00680E6B" w:rsidP="00C90CA0">
            <w:pPr>
              <w:jc w:val="center"/>
              <w:rPr>
                <w:color w:val="7030A0"/>
              </w:rPr>
            </w:pPr>
            <w:r w:rsidRPr="00AB4065">
              <w:rPr>
                <w:color w:val="FF0000"/>
              </w:rPr>
              <w:t>Infectious disease</w:t>
            </w:r>
          </w:p>
        </w:tc>
        <w:tc>
          <w:tcPr>
            <w:tcW w:w="625" w:type="pct"/>
            <w:shd w:val="clear" w:color="auto" w:fill="auto"/>
            <w:tcMar>
              <w:top w:w="0" w:type="dxa"/>
              <w:left w:w="108" w:type="dxa"/>
              <w:bottom w:w="0" w:type="dxa"/>
              <w:right w:w="108" w:type="dxa"/>
            </w:tcMar>
            <w:vAlign w:val="center"/>
            <w:hideMark/>
          </w:tcPr>
          <w:p w:rsidR="00680E6B" w:rsidRPr="00AB4065" w:rsidRDefault="00680E6B" w:rsidP="00C90CA0">
            <w:pPr>
              <w:jc w:val="center"/>
              <w:rPr>
                <w:color w:val="FF0000"/>
              </w:rPr>
            </w:pPr>
            <w:r w:rsidRPr="00AB4065">
              <w:rPr>
                <w:color w:val="FF0000"/>
              </w:rPr>
              <w:t>Required</w:t>
            </w:r>
          </w:p>
        </w:tc>
        <w:tc>
          <w:tcPr>
            <w:tcW w:w="625" w:type="pct"/>
            <w:shd w:val="clear" w:color="auto" w:fill="auto"/>
            <w:tcMar>
              <w:top w:w="0" w:type="dxa"/>
              <w:left w:w="108" w:type="dxa"/>
              <w:bottom w:w="0" w:type="dxa"/>
              <w:right w:w="108" w:type="dxa"/>
            </w:tcMar>
            <w:vAlign w:val="center"/>
            <w:hideMark/>
          </w:tcPr>
          <w:p w:rsidR="00680E6B" w:rsidRPr="00AB4065" w:rsidRDefault="00680E6B" w:rsidP="00C90CA0">
            <w:pPr>
              <w:jc w:val="center"/>
              <w:rPr>
                <w:color w:val="FF0000"/>
              </w:rPr>
            </w:pPr>
            <w:r w:rsidRPr="00AB4065">
              <w:rPr>
                <w:color w:val="FF0000"/>
              </w:rPr>
              <w:t>BIO 110-Cell biology</w:t>
            </w:r>
          </w:p>
        </w:tc>
        <w:tc>
          <w:tcPr>
            <w:tcW w:w="625" w:type="pct"/>
            <w:shd w:val="clear" w:color="auto" w:fill="auto"/>
            <w:tcMar>
              <w:top w:w="0" w:type="dxa"/>
              <w:left w:w="108" w:type="dxa"/>
              <w:bottom w:w="0" w:type="dxa"/>
              <w:right w:w="108" w:type="dxa"/>
            </w:tcMar>
            <w:vAlign w:val="center"/>
            <w:hideMark/>
          </w:tcPr>
          <w:p w:rsidR="00680E6B" w:rsidRPr="00AB4065" w:rsidRDefault="00680E6B" w:rsidP="00C90CA0">
            <w:pPr>
              <w:jc w:val="center"/>
              <w:rPr>
                <w:color w:val="FF0000"/>
              </w:rPr>
            </w:pPr>
            <w:r w:rsidRPr="00AB4065">
              <w:rPr>
                <w:color w:val="FF0000"/>
              </w:rPr>
              <w:t>BIO 151-Immunology</w:t>
            </w:r>
          </w:p>
        </w:tc>
        <w:tc>
          <w:tcPr>
            <w:tcW w:w="625" w:type="pct"/>
            <w:shd w:val="clear" w:color="auto" w:fill="auto"/>
            <w:tcMar>
              <w:top w:w="0" w:type="dxa"/>
              <w:left w:w="108" w:type="dxa"/>
              <w:bottom w:w="0" w:type="dxa"/>
              <w:right w:w="108" w:type="dxa"/>
            </w:tcMar>
            <w:vAlign w:val="center"/>
            <w:hideMark/>
          </w:tcPr>
          <w:p w:rsidR="00680E6B" w:rsidRPr="00AB4065" w:rsidRDefault="00680E6B" w:rsidP="00C90CA0">
            <w:pPr>
              <w:jc w:val="center"/>
              <w:rPr>
                <w:color w:val="FF0000"/>
                <w:shd w:val="clear" w:color="auto" w:fill="FFFF00"/>
              </w:rPr>
            </w:pPr>
            <w:r w:rsidRPr="00AB4065">
              <w:rPr>
                <w:color w:val="FF0000"/>
              </w:rPr>
              <w:t>BIO 120 -Microbiology </w:t>
            </w:r>
          </w:p>
        </w:tc>
        <w:tc>
          <w:tcPr>
            <w:tcW w:w="625" w:type="pct"/>
            <w:shd w:val="clear" w:color="auto" w:fill="auto"/>
            <w:tcMar>
              <w:top w:w="0" w:type="dxa"/>
              <w:left w:w="108" w:type="dxa"/>
              <w:bottom w:w="0" w:type="dxa"/>
              <w:right w:w="108" w:type="dxa"/>
            </w:tcMar>
            <w:vAlign w:val="center"/>
            <w:hideMark/>
          </w:tcPr>
          <w:p w:rsidR="00680E6B" w:rsidRPr="00AB4065" w:rsidRDefault="00680E6B" w:rsidP="00C90CA0">
            <w:pPr>
              <w:jc w:val="center"/>
            </w:pPr>
          </w:p>
        </w:tc>
        <w:tc>
          <w:tcPr>
            <w:tcW w:w="625" w:type="pct"/>
            <w:shd w:val="clear" w:color="auto" w:fill="auto"/>
            <w:tcMar>
              <w:top w:w="0" w:type="dxa"/>
              <w:left w:w="108" w:type="dxa"/>
              <w:bottom w:w="0" w:type="dxa"/>
              <w:right w:w="108" w:type="dxa"/>
            </w:tcMar>
            <w:vAlign w:val="center"/>
            <w:hideMark/>
          </w:tcPr>
          <w:p w:rsidR="00680E6B" w:rsidRPr="00680E6B" w:rsidRDefault="00680E6B" w:rsidP="00C90CA0">
            <w:pPr>
              <w:jc w:val="center"/>
              <w:rPr>
                <w:color w:val="FF0000"/>
              </w:rPr>
            </w:pPr>
          </w:p>
        </w:tc>
        <w:tc>
          <w:tcPr>
            <w:tcW w:w="625" w:type="pct"/>
            <w:shd w:val="clear" w:color="auto" w:fill="auto"/>
            <w:tcMar>
              <w:top w:w="0" w:type="dxa"/>
              <w:left w:w="108" w:type="dxa"/>
              <w:bottom w:w="0" w:type="dxa"/>
              <w:right w:w="108" w:type="dxa"/>
            </w:tcMar>
            <w:vAlign w:val="center"/>
            <w:hideMark/>
          </w:tcPr>
          <w:p w:rsidR="00680E6B" w:rsidRPr="00AB4065" w:rsidRDefault="00680E6B" w:rsidP="00C90CA0">
            <w:pPr>
              <w:jc w:val="center"/>
              <w:rPr>
                <w:color w:val="7030A0"/>
              </w:rPr>
            </w:pPr>
          </w:p>
        </w:tc>
      </w:tr>
      <w:tr w:rsidR="00680E6B" w:rsidRPr="00AB4065" w:rsidTr="00C90CA0">
        <w:trPr>
          <w:trHeight w:val="300"/>
        </w:trPr>
        <w:tc>
          <w:tcPr>
            <w:tcW w:w="625" w:type="pct"/>
            <w:vMerge/>
            <w:shd w:val="clear" w:color="auto" w:fill="auto"/>
            <w:hideMark/>
          </w:tcPr>
          <w:p w:rsidR="00680E6B" w:rsidRPr="00AB4065" w:rsidRDefault="00680E6B" w:rsidP="00C90CA0">
            <w:pPr>
              <w:jc w:val="center"/>
              <w:rPr>
                <w:color w:val="7030A0"/>
              </w:rPr>
            </w:pPr>
          </w:p>
        </w:tc>
        <w:tc>
          <w:tcPr>
            <w:tcW w:w="625" w:type="pct"/>
            <w:shd w:val="clear" w:color="auto" w:fill="auto"/>
            <w:tcMar>
              <w:top w:w="0" w:type="dxa"/>
              <w:left w:w="108" w:type="dxa"/>
              <w:bottom w:w="0" w:type="dxa"/>
              <w:right w:w="108" w:type="dxa"/>
            </w:tcMar>
            <w:vAlign w:val="center"/>
            <w:hideMark/>
          </w:tcPr>
          <w:p w:rsidR="00680E6B" w:rsidRPr="00AB4065" w:rsidRDefault="00680E6B" w:rsidP="00C90CA0">
            <w:pPr>
              <w:jc w:val="center"/>
              <w:rPr>
                <w:color w:val="FF0000"/>
              </w:rPr>
            </w:pPr>
            <w:r w:rsidRPr="00AB4065">
              <w:rPr>
                <w:bCs/>
                <w:color w:val="FF0000"/>
              </w:rPr>
              <w:t>Options</w:t>
            </w:r>
            <w:r w:rsidRPr="00AB4065">
              <w:rPr>
                <w:bCs/>
                <w:color w:val="FF0000"/>
              </w:rPr>
              <w:br/>
              <w:t>(1 of 4)</w:t>
            </w:r>
          </w:p>
        </w:tc>
        <w:tc>
          <w:tcPr>
            <w:tcW w:w="625" w:type="pct"/>
            <w:shd w:val="clear" w:color="auto" w:fill="auto"/>
            <w:tcMar>
              <w:top w:w="0" w:type="dxa"/>
              <w:left w:w="108" w:type="dxa"/>
              <w:bottom w:w="0" w:type="dxa"/>
              <w:right w:w="108" w:type="dxa"/>
            </w:tcMar>
            <w:vAlign w:val="center"/>
            <w:hideMark/>
          </w:tcPr>
          <w:p w:rsidR="00680E6B" w:rsidRPr="00AB4065" w:rsidRDefault="00680E6B" w:rsidP="00C90CA0">
            <w:pPr>
              <w:jc w:val="center"/>
              <w:rPr>
                <w:color w:val="FF0000"/>
              </w:rPr>
            </w:pPr>
            <w:r w:rsidRPr="00AB4065">
              <w:rPr>
                <w:color w:val="FF0000"/>
              </w:rPr>
              <w:t> BIO 127-Virology</w:t>
            </w:r>
          </w:p>
        </w:tc>
        <w:tc>
          <w:tcPr>
            <w:tcW w:w="625" w:type="pct"/>
            <w:shd w:val="clear" w:color="auto" w:fill="auto"/>
            <w:tcMar>
              <w:top w:w="0" w:type="dxa"/>
              <w:left w:w="108" w:type="dxa"/>
              <w:bottom w:w="0" w:type="dxa"/>
              <w:right w:w="108" w:type="dxa"/>
            </w:tcMar>
            <w:vAlign w:val="center"/>
            <w:hideMark/>
          </w:tcPr>
          <w:p w:rsidR="00680E6B" w:rsidRPr="00AB4065" w:rsidRDefault="00680E6B" w:rsidP="00C90CA0">
            <w:pPr>
              <w:jc w:val="center"/>
              <w:rPr>
                <w:color w:val="FF0000"/>
              </w:rPr>
            </w:pPr>
            <w:r w:rsidRPr="00AB4065">
              <w:rPr>
                <w:color w:val="FF0000"/>
              </w:rPr>
              <w:t> BIO 122 – Microbial Pathogenesis**</w:t>
            </w:r>
          </w:p>
        </w:tc>
        <w:tc>
          <w:tcPr>
            <w:tcW w:w="625" w:type="pct"/>
            <w:shd w:val="clear" w:color="auto" w:fill="auto"/>
            <w:tcMar>
              <w:top w:w="0" w:type="dxa"/>
              <w:left w:w="108" w:type="dxa"/>
              <w:bottom w:w="0" w:type="dxa"/>
              <w:right w:w="108" w:type="dxa"/>
            </w:tcMar>
            <w:vAlign w:val="center"/>
            <w:hideMark/>
          </w:tcPr>
          <w:p w:rsidR="00680E6B" w:rsidRPr="00AB4065" w:rsidRDefault="00680E6B" w:rsidP="00C90CA0">
            <w:pPr>
              <w:jc w:val="center"/>
              <w:rPr>
                <w:color w:val="FF0000"/>
              </w:rPr>
            </w:pPr>
            <w:r w:rsidRPr="00AB4065">
              <w:rPr>
                <w:color w:val="FF0000"/>
              </w:rPr>
              <w:t> BIO 123- Human Parasitology**</w:t>
            </w:r>
          </w:p>
        </w:tc>
        <w:tc>
          <w:tcPr>
            <w:tcW w:w="625" w:type="pct"/>
            <w:shd w:val="clear" w:color="auto" w:fill="auto"/>
            <w:tcMar>
              <w:top w:w="0" w:type="dxa"/>
              <w:left w:w="108" w:type="dxa"/>
              <w:bottom w:w="0" w:type="dxa"/>
              <w:right w:w="108" w:type="dxa"/>
            </w:tcMar>
            <w:vAlign w:val="center"/>
            <w:hideMark/>
          </w:tcPr>
          <w:p w:rsidR="00680E6B" w:rsidRPr="00AB4065" w:rsidRDefault="00680E6B" w:rsidP="00C90CA0">
            <w:pPr>
              <w:jc w:val="center"/>
              <w:rPr>
                <w:color w:val="FF0000"/>
              </w:rPr>
            </w:pPr>
            <w:r w:rsidRPr="00AB4065">
              <w:rPr>
                <w:color w:val="FF0000"/>
              </w:rPr>
              <w:t xml:space="preserve"> Insect and Public Health </w:t>
            </w:r>
          </w:p>
        </w:tc>
        <w:tc>
          <w:tcPr>
            <w:tcW w:w="625" w:type="pct"/>
            <w:shd w:val="clear" w:color="auto" w:fill="auto"/>
            <w:tcMar>
              <w:top w:w="0" w:type="dxa"/>
              <w:left w:w="108" w:type="dxa"/>
              <w:bottom w:w="0" w:type="dxa"/>
              <w:right w:w="108" w:type="dxa"/>
            </w:tcMar>
            <w:vAlign w:val="center"/>
            <w:hideMark/>
          </w:tcPr>
          <w:p w:rsidR="00680E6B" w:rsidRPr="00680E6B" w:rsidRDefault="00680E6B" w:rsidP="00C90CA0">
            <w:pPr>
              <w:jc w:val="center"/>
              <w:rPr>
                <w:color w:val="FF0000"/>
              </w:rPr>
            </w:pPr>
            <w:r w:rsidRPr="00680E6B">
              <w:rPr>
                <w:color w:val="FF0000"/>
              </w:rPr>
              <w:t>Public Health Genetics</w:t>
            </w:r>
          </w:p>
        </w:tc>
        <w:tc>
          <w:tcPr>
            <w:tcW w:w="625" w:type="pct"/>
            <w:shd w:val="clear" w:color="auto" w:fill="auto"/>
            <w:tcMar>
              <w:top w:w="0" w:type="dxa"/>
              <w:left w:w="108" w:type="dxa"/>
              <w:bottom w:w="0" w:type="dxa"/>
              <w:right w:w="108" w:type="dxa"/>
            </w:tcMar>
            <w:vAlign w:val="center"/>
            <w:hideMark/>
          </w:tcPr>
          <w:p w:rsidR="00680E6B" w:rsidRPr="00AB4065" w:rsidRDefault="00680E6B" w:rsidP="00C90CA0">
            <w:pPr>
              <w:jc w:val="center"/>
              <w:rPr>
                <w:color w:val="7030A0"/>
              </w:rPr>
            </w:pPr>
          </w:p>
        </w:tc>
      </w:tr>
    </w:tbl>
    <w:p w:rsidR="00AB4065" w:rsidRPr="00AB4065" w:rsidRDefault="00AB4065" w:rsidP="00AB4065">
      <w:pPr>
        <w:rPr>
          <w:b/>
        </w:rPr>
      </w:pPr>
    </w:p>
    <w:p w:rsidR="00AB4065" w:rsidRPr="00AB4065" w:rsidRDefault="00AB4065" w:rsidP="00AB4065">
      <w:pPr>
        <w:spacing w:after="200"/>
        <w:rPr>
          <w:b/>
        </w:rPr>
      </w:pPr>
      <w:r w:rsidRPr="00AB4065">
        <w:rPr>
          <w:b/>
        </w:rPr>
        <w:br w:type="page"/>
      </w:r>
    </w:p>
    <w:p w:rsidR="00680E6B" w:rsidRDefault="00680E6B" w:rsidP="007F4932">
      <w:pPr>
        <w:sectPr w:rsidR="00680E6B" w:rsidSect="00AB4065">
          <w:footerReference w:type="default" r:id="rId9"/>
          <w:pgSz w:w="15840" w:h="12240" w:orient="landscape"/>
          <w:pgMar w:top="1440" w:right="1440" w:bottom="1440" w:left="1440" w:header="720" w:footer="720" w:gutter="0"/>
          <w:cols w:space="720"/>
          <w:docGrid w:linePitch="360"/>
        </w:sectPr>
      </w:pPr>
    </w:p>
    <w:p w:rsidR="00AB4065" w:rsidRDefault="00680E6B" w:rsidP="007F4932">
      <w:r>
        <w:lastRenderedPageBreak/>
        <w:t>Appendix C</w:t>
      </w:r>
    </w:p>
    <w:p w:rsidR="00680E6B" w:rsidRPr="00FC076F" w:rsidRDefault="00680E6B" w:rsidP="00680E6B">
      <w:pPr>
        <w:rPr>
          <w:b/>
          <w:sz w:val="32"/>
          <w:szCs w:val="32"/>
        </w:rPr>
      </w:pPr>
      <w:r w:rsidRPr="00FC076F">
        <w:rPr>
          <w:b/>
          <w:sz w:val="32"/>
          <w:szCs w:val="32"/>
        </w:rPr>
        <w:t xml:space="preserve">Public Health Graduate Program </w:t>
      </w:r>
      <w:r>
        <w:rPr>
          <w:b/>
          <w:sz w:val="32"/>
          <w:szCs w:val="32"/>
        </w:rPr>
        <w:t xml:space="preserve">PhD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8"/>
      </w:tblGrid>
      <w:tr w:rsidR="00680E6B" w:rsidRPr="005A1CB7" w:rsidTr="00C90CA0">
        <w:trPr>
          <w:trHeight w:val="647"/>
        </w:trPr>
        <w:tc>
          <w:tcPr>
            <w:tcW w:w="7668" w:type="dxa"/>
          </w:tcPr>
          <w:p w:rsidR="00680E6B" w:rsidRDefault="00680E6B" w:rsidP="00C90CA0">
            <w:pPr>
              <w:rPr>
                <w:b/>
                <w:iCs/>
                <w:sz w:val="24"/>
                <w:szCs w:val="24"/>
              </w:rPr>
            </w:pPr>
          </w:p>
          <w:p w:rsidR="00680E6B" w:rsidRPr="00710BB7" w:rsidRDefault="00680E6B" w:rsidP="00C90CA0">
            <w:pPr>
              <w:rPr>
                <w:b/>
                <w:iCs/>
                <w:sz w:val="24"/>
                <w:szCs w:val="24"/>
              </w:rPr>
            </w:pPr>
            <w:r>
              <w:rPr>
                <w:b/>
                <w:iCs/>
                <w:sz w:val="24"/>
                <w:szCs w:val="24"/>
              </w:rPr>
              <w:t>1st year courses</w:t>
            </w:r>
          </w:p>
        </w:tc>
      </w:tr>
      <w:tr w:rsidR="00680E6B" w:rsidRPr="005A1CB7" w:rsidTr="00C90CA0">
        <w:trPr>
          <w:trHeight w:val="269"/>
        </w:trPr>
        <w:tc>
          <w:tcPr>
            <w:tcW w:w="7668" w:type="dxa"/>
          </w:tcPr>
          <w:p w:rsidR="00680E6B" w:rsidRDefault="00680E6B" w:rsidP="00C90CA0">
            <w:pPr>
              <w:rPr>
                <w:iCs/>
                <w:sz w:val="24"/>
                <w:szCs w:val="24"/>
              </w:rPr>
            </w:pPr>
            <w:r>
              <w:rPr>
                <w:iCs/>
                <w:sz w:val="24"/>
                <w:szCs w:val="24"/>
              </w:rPr>
              <w:t>Research Methods in Public Health</w:t>
            </w:r>
          </w:p>
        </w:tc>
      </w:tr>
      <w:tr w:rsidR="00680E6B" w:rsidRPr="005A1CB7" w:rsidTr="00C90CA0">
        <w:tc>
          <w:tcPr>
            <w:tcW w:w="7668" w:type="dxa"/>
          </w:tcPr>
          <w:p w:rsidR="00680E6B" w:rsidRPr="005D42A5" w:rsidRDefault="00680E6B" w:rsidP="00C90CA0">
            <w:pPr>
              <w:rPr>
                <w:iCs/>
                <w:sz w:val="24"/>
                <w:szCs w:val="24"/>
                <w:u w:val="single"/>
              </w:rPr>
            </w:pPr>
            <w:r>
              <w:rPr>
                <w:iCs/>
                <w:sz w:val="24"/>
                <w:szCs w:val="24"/>
              </w:rPr>
              <w:t>Environmental Health</w:t>
            </w:r>
          </w:p>
        </w:tc>
      </w:tr>
      <w:tr w:rsidR="00680E6B" w:rsidRPr="005A1CB7" w:rsidTr="00C90CA0">
        <w:tc>
          <w:tcPr>
            <w:tcW w:w="7668" w:type="dxa"/>
          </w:tcPr>
          <w:p w:rsidR="00680E6B" w:rsidRPr="005A1CB7" w:rsidRDefault="00680E6B" w:rsidP="00C90CA0">
            <w:pPr>
              <w:rPr>
                <w:iCs/>
                <w:sz w:val="24"/>
                <w:szCs w:val="24"/>
              </w:rPr>
            </w:pPr>
            <w:r>
              <w:rPr>
                <w:iCs/>
                <w:sz w:val="24"/>
                <w:szCs w:val="24"/>
              </w:rPr>
              <w:t xml:space="preserve">Epidemiology </w:t>
            </w:r>
          </w:p>
        </w:tc>
      </w:tr>
      <w:tr w:rsidR="00680E6B" w:rsidRPr="005A1CB7" w:rsidTr="00C90CA0">
        <w:tc>
          <w:tcPr>
            <w:tcW w:w="7668" w:type="dxa"/>
          </w:tcPr>
          <w:p w:rsidR="00680E6B" w:rsidRDefault="00680E6B" w:rsidP="00C90CA0">
            <w:pPr>
              <w:rPr>
                <w:iCs/>
                <w:sz w:val="24"/>
                <w:szCs w:val="24"/>
              </w:rPr>
            </w:pPr>
            <w:r w:rsidRPr="005D42A5">
              <w:rPr>
                <w:iCs/>
                <w:sz w:val="24"/>
                <w:szCs w:val="24"/>
              </w:rPr>
              <w:t>Health behavior and promotion</w:t>
            </w:r>
          </w:p>
        </w:tc>
      </w:tr>
      <w:tr w:rsidR="00680E6B" w:rsidRPr="005A1CB7" w:rsidTr="00C90CA0">
        <w:tc>
          <w:tcPr>
            <w:tcW w:w="7668" w:type="dxa"/>
          </w:tcPr>
          <w:p w:rsidR="00680E6B" w:rsidRDefault="00680E6B" w:rsidP="00C90CA0">
            <w:pPr>
              <w:rPr>
                <w:iCs/>
                <w:sz w:val="24"/>
                <w:szCs w:val="24"/>
              </w:rPr>
            </w:pPr>
            <w:r>
              <w:rPr>
                <w:iCs/>
                <w:sz w:val="24"/>
                <w:szCs w:val="24"/>
              </w:rPr>
              <w:t xml:space="preserve">Intro to Statistics/Biostatistics </w:t>
            </w:r>
          </w:p>
        </w:tc>
      </w:tr>
      <w:tr w:rsidR="00680E6B" w:rsidRPr="005A1CB7" w:rsidTr="00C90CA0">
        <w:tc>
          <w:tcPr>
            <w:tcW w:w="7668" w:type="dxa"/>
          </w:tcPr>
          <w:p w:rsidR="00680E6B" w:rsidRDefault="00680E6B" w:rsidP="00C90CA0">
            <w:pPr>
              <w:rPr>
                <w:iCs/>
                <w:sz w:val="24"/>
                <w:szCs w:val="24"/>
              </w:rPr>
            </w:pPr>
            <w:r>
              <w:rPr>
                <w:iCs/>
                <w:sz w:val="24"/>
                <w:szCs w:val="24"/>
              </w:rPr>
              <w:t>Social Epidemiology</w:t>
            </w:r>
          </w:p>
        </w:tc>
      </w:tr>
      <w:tr w:rsidR="00680E6B" w:rsidRPr="005A1CB7" w:rsidTr="00C90CA0">
        <w:tc>
          <w:tcPr>
            <w:tcW w:w="7668" w:type="dxa"/>
          </w:tcPr>
          <w:p w:rsidR="00680E6B" w:rsidRPr="005A1CB7" w:rsidRDefault="00680E6B" w:rsidP="00C90CA0">
            <w:pPr>
              <w:rPr>
                <w:iCs/>
                <w:sz w:val="24"/>
                <w:szCs w:val="24"/>
              </w:rPr>
            </w:pPr>
            <w:r>
              <w:rPr>
                <w:iCs/>
                <w:sz w:val="24"/>
                <w:szCs w:val="24"/>
              </w:rPr>
              <w:t>PH Seminar</w:t>
            </w:r>
          </w:p>
        </w:tc>
      </w:tr>
      <w:tr w:rsidR="00680E6B" w:rsidRPr="005A1CB7" w:rsidTr="00C90CA0">
        <w:tc>
          <w:tcPr>
            <w:tcW w:w="7668" w:type="dxa"/>
          </w:tcPr>
          <w:p w:rsidR="00680E6B" w:rsidRDefault="00680E6B" w:rsidP="00C90CA0">
            <w:pPr>
              <w:rPr>
                <w:b/>
                <w:iCs/>
                <w:sz w:val="24"/>
                <w:szCs w:val="24"/>
              </w:rPr>
            </w:pPr>
          </w:p>
          <w:p w:rsidR="00680E6B" w:rsidRDefault="00680E6B" w:rsidP="00C90CA0">
            <w:pPr>
              <w:rPr>
                <w:iCs/>
                <w:sz w:val="24"/>
                <w:szCs w:val="24"/>
              </w:rPr>
            </w:pPr>
            <w:r>
              <w:rPr>
                <w:b/>
                <w:iCs/>
                <w:sz w:val="24"/>
                <w:szCs w:val="24"/>
              </w:rPr>
              <w:t>2nd year courses</w:t>
            </w:r>
          </w:p>
        </w:tc>
      </w:tr>
      <w:tr w:rsidR="00680E6B" w:rsidRPr="005A1CB7" w:rsidTr="00C90CA0">
        <w:tc>
          <w:tcPr>
            <w:tcW w:w="7668" w:type="dxa"/>
          </w:tcPr>
          <w:p w:rsidR="00680E6B" w:rsidRPr="005D42A5" w:rsidRDefault="00680E6B" w:rsidP="00C90CA0">
            <w:pPr>
              <w:rPr>
                <w:iCs/>
                <w:sz w:val="24"/>
                <w:szCs w:val="24"/>
              </w:rPr>
            </w:pPr>
            <w:r>
              <w:rPr>
                <w:iCs/>
                <w:sz w:val="24"/>
                <w:szCs w:val="24"/>
              </w:rPr>
              <w:t>Health Communication</w:t>
            </w:r>
          </w:p>
        </w:tc>
      </w:tr>
      <w:tr w:rsidR="00680E6B" w:rsidRPr="005A1CB7" w:rsidTr="00C90CA0">
        <w:tc>
          <w:tcPr>
            <w:tcW w:w="7668" w:type="dxa"/>
          </w:tcPr>
          <w:p w:rsidR="00680E6B" w:rsidRPr="005D42A5" w:rsidRDefault="00680E6B" w:rsidP="00C90CA0">
            <w:pPr>
              <w:rPr>
                <w:iCs/>
                <w:sz w:val="24"/>
                <w:szCs w:val="24"/>
              </w:rPr>
            </w:pPr>
            <w:r w:rsidRPr="005D42A5">
              <w:rPr>
                <w:iCs/>
                <w:sz w:val="24"/>
                <w:szCs w:val="24"/>
              </w:rPr>
              <w:t>Health Psychology</w:t>
            </w:r>
            <w:r>
              <w:rPr>
                <w:iCs/>
                <w:sz w:val="24"/>
                <w:szCs w:val="24"/>
              </w:rPr>
              <w:t xml:space="preserve"> </w:t>
            </w:r>
          </w:p>
        </w:tc>
      </w:tr>
      <w:tr w:rsidR="00680E6B" w:rsidRPr="005A1CB7" w:rsidTr="00C90CA0">
        <w:tc>
          <w:tcPr>
            <w:tcW w:w="7668" w:type="dxa"/>
          </w:tcPr>
          <w:p w:rsidR="00680E6B" w:rsidRPr="005D42A5" w:rsidRDefault="00680E6B" w:rsidP="00C90CA0">
            <w:pPr>
              <w:rPr>
                <w:iCs/>
                <w:sz w:val="24"/>
                <w:szCs w:val="24"/>
              </w:rPr>
            </w:pPr>
            <w:r>
              <w:rPr>
                <w:iCs/>
                <w:sz w:val="24"/>
                <w:szCs w:val="24"/>
              </w:rPr>
              <w:t>Intervention design and evaluation</w:t>
            </w:r>
          </w:p>
        </w:tc>
      </w:tr>
      <w:tr w:rsidR="00680E6B" w:rsidRPr="005A1CB7" w:rsidTr="00C90CA0">
        <w:tc>
          <w:tcPr>
            <w:tcW w:w="7668" w:type="dxa"/>
          </w:tcPr>
          <w:p w:rsidR="00680E6B" w:rsidRDefault="00680E6B" w:rsidP="00C90CA0">
            <w:pPr>
              <w:rPr>
                <w:iCs/>
                <w:sz w:val="24"/>
                <w:szCs w:val="24"/>
              </w:rPr>
            </w:pPr>
            <w:r>
              <w:rPr>
                <w:iCs/>
                <w:sz w:val="24"/>
                <w:szCs w:val="24"/>
              </w:rPr>
              <w:t xml:space="preserve">Health Care Organization </w:t>
            </w:r>
          </w:p>
        </w:tc>
      </w:tr>
      <w:tr w:rsidR="00680E6B" w:rsidRPr="005A1CB7" w:rsidTr="00C90CA0">
        <w:tc>
          <w:tcPr>
            <w:tcW w:w="7668" w:type="dxa"/>
          </w:tcPr>
          <w:p w:rsidR="00680E6B" w:rsidRDefault="00680E6B" w:rsidP="00C90CA0">
            <w:pPr>
              <w:rPr>
                <w:iCs/>
                <w:sz w:val="24"/>
                <w:szCs w:val="24"/>
              </w:rPr>
            </w:pPr>
            <w:r>
              <w:rPr>
                <w:iCs/>
                <w:sz w:val="24"/>
                <w:szCs w:val="24"/>
              </w:rPr>
              <w:t>Statistics II</w:t>
            </w:r>
          </w:p>
        </w:tc>
      </w:tr>
      <w:tr w:rsidR="00680E6B" w:rsidRPr="005A1CB7" w:rsidTr="00C90CA0">
        <w:tc>
          <w:tcPr>
            <w:tcW w:w="7668" w:type="dxa"/>
          </w:tcPr>
          <w:p w:rsidR="00680E6B" w:rsidRDefault="00680E6B" w:rsidP="00C90CA0">
            <w:pPr>
              <w:rPr>
                <w:iCs/>
                <w:sz w:val="24"/>
                <w:szCs w:val="24"/>
              </w:rPr>
            </w:pPr>
          </w:p>
        </w:tc>
      </w:tr>
      <w:tr w:rsidR="00680E6B" w:rsidRPr="005A1CB7" w:rsidTr="00C90CA0">
        <w:trPr>
          <w:trHeight w:val="305"/>
        </w:trPr>
        <w:tc>
          <w:tcPr>
            <w:tcW w:w="7668" w:type="dxa"/>
          </w:tcPr>
          <w:p w:rsidR="00680E6B" w:rsidRPr="000F2F9C" w:rsidRDefault="00680E6B" w:rsidP="00E07E07">
            <w:pPr>
              <w:rPr>
                <w:b/>
                <w:iCs/>
                <w:sz w:val="24"/>
                <w:szCs w:val="24"/>
              </w:rPr>
            </w:pPr>
            <w:r w:rsidRPr="000F2F9C">
              <w:rPr>
                <w:b/>
                <w:iCs/>
                <w:sz w:val="24"/>
                <w:szCs w:val="24"/>
              </w:rPr>
              <w:t>Optional courses</w:t>
            </w:r>
            <w:r w:rsidR="00E07E07">
              <w:rPr>
                <w:b/>
                <w:iCs/>
                <w:sz w:val="24"/>
                <w:szCs w:val="24"/>
              </w:rPr>
              <w:t xml:space="preserve"> (3</w:t>
            </w:r>
            <w:r w:rsidR="00193A05" w:rsidRPr="00193A05">
              <w:rPr>
                <w:b/>
                <w:iCs/>
                <w:sz w:val="24"/>
                <w:szCs w:val="24"/>
                <w:vertAlign w:val="superscript"/>
              </w:rPr>
              <w:t>rd</w:t>
            </w:r>
            <w:r w:rsidR="00E07E07">
              <w:rPr>
                <w:b/>
                <w:iCs/>
                <w:sz w:val="24"/>
                <w:szCs w:val="24"/>
              </w:rPr>
              <w:t xml:space="preserve"> year)</w:t>
            </w:r>
            <w:bookmarkStart w:id="0" w:name="_GoBack"/>
            <w:bookmarkEnd w:id="0"/>
          </w:p>
        </w:tc>
      </w:tr>
      <w:tr w:rsidR="00680E6B" w:rsidRPr="005A1CB7" w:rsidTr="00C90CA0">
        <w:trPr>
          <w:trHeight w:val="323"/>
        </w:trPr>
        <w:tc>
          <w:tcPr>
            <w:tcW w:w="7668" w:type="dxa"/>
          </w:tcPr>
          <w:p w:rsidR="00680E6B" w:rsidRPr="000F2F9C" w:rsidRDefault="00680E6B" w:rsidP="00C90CA0">
            <w:pPr>
              <w:rPr>
                <w:b/>
                <w:iCs/>
                <w:sz w:val="24"/>
                <w:szCs w:val="24"/>
              </w:rPr>
            </w:pPr>
            <w:r>
              <w:rPr>
                <w:iCs/>
                <w:sz w:val="24"/>
                <w:szCs w:val="24"/>
              </w:rPr>
              <w:t>Health Disparities</w:t>
            </w:r>
          </w:p>
        </w:tc>
      </w:tr>
      <w:tr w:rsidR="00680E6B" w:rsidRPr="005A1CB7" w:rsidTr="00C90CA0">
        <w:trPr>
          <w:trHeight w:val="323"/>
        </w:trPr>
        <w:tc>
          <w:tcPr>
            <w:tcW w:w="7668" w:type="dxa"/>
          </w:tcPr>
          <w:p w:rsidR="00680E6B" w:rsidRDefault="00680E6B" w:rsidP="00C90CA0">
            <w:pPr>
              <w:rPr>
                <w:iCs/>
                <w:sz w:val="24"/>
                <w:szCs w:val="24"/>
              </w:rPr>
            </w:pPr>
            <w:r>
              <w:rPr>
                <w:iCs/>
                <w:sz w:val="24"/>
                <w:szCs w:val="24"/>
              </w:rPr>
              <w:t>Selected courses from Sociology Graduate Program</w:t>
            </w:r>
          </w:p>
        </w:tc>
      </w:tr>
      <w:tr w:rsidR="00680E6B" w:rsidRPr="005A1CB7" w:rsidTr="00C90CA0">
        <w:trPr>
          <w:trHeight w:val="323"/>
        </w:trPr>
        <w:tc>
          <w:tcPr>
            <w:tcW w:w="7668" w:type="dxa"/>
          </w:tcPr>
          <w:p w:rsidR="00680E6B" w:rsidRDefault="00680E6B" w:rsidP="00C90CA0">
            <w:pPr>
              <w:rPr>
                <w:iCs/>
                <w:sz w:val="24"/>
                <w:szCs w:val="24"/>
              </w:rPr>
            </w:pPr>
            <w:r>
              <w:rPr>
                <w:iCs/>
                <w:sz w:val="24"/>
                <w:szCs w:val="24"/>
              </w:rPr>
              <w:t>Selected Courses from Health Psychology Graduate Program</w:t>
            </w:r>
          </w:p>
        </w:tc>
      </w:tr>
      <w:tr w:rsidR="00680E6B" w:rsidRPr="005A1CB7" w:rsidTr="00C90CA0">
        <w:tc>
          <w:tcPr>
            <w:tcW w:w="7668" w:type="dxa"/>
          </w:tcPr>
          <w:p w:rsidR="00680E6B" w:rsidRPr="008D5414" w:rsidRDefault="00680E6B" w:rsidP="00C90CA0">
            <w:pPr>
              <w:rPr>
                <w:b/>
                <w:iCs/>
                <w:sz w:val="24"/>
                <w:szCs w:val="24"/>
              </w:rPr>
            </w:pPr>
          </w:p>
        </w:tc>
      </w:tr>
      <w:tr w:rsidR="00680E6B" w:rsidRPr="005A1CB7" w:rsidTr="00C90CA0">
        <w:tc>
          <w:tcPr>
            <w:tcW w:w="7668" w:type="dxa"/>
          </w:tcPr>
          <w:p w:rsidR="00680E6B" w:rsidRDefault="00680E6B" w:rsidP="00C90CA0">
            <w:pPr>
              <w:rPr>
                <w:iCs/>
                <w:sz w:val="24"/>
                <w:szCs w:val="24"/>
              </w:rPr>
            </w:pPr>
            <w:r>
              <w:rPr>
                <w:iCs/>
                <w:sz w:val="24"/>
                <w:szCs w:val="24"/>
              </w:rPr>
              <w:t>Advanced research methods</w:t>
            </w:r>
          </w:p>
        </w:tc>
      </w:tr>
      <w:tr w:rsidR="00680E6B" w:rsidRPr="005A1CB7" w:rsidTr="00C90CA0">
        <w:tc>
          <w:tcPr>
            <w:tcW w:w="7668" w:type="dxa"/>
          </w:tcPr>
          <w:p w:rsidR="00680E6B" w:rsidRDefault="00680E6B" w:rsidP="00C90CA0">
            <w:pPr>
              <w:rPr>
                <w:iCs/>
                <w:sz w:val="24"/>
                <w:szCs w:val="24"/>
              </w:rPr>
            </w:pPr>
            <w:r>
              <w:rPr>
                <w:iCs/>
                <w:sz w:val="24"/>
                <w:szCs w:val="24"/>
              </w:rPr>
              <w:t>PH Seminar</w:t>
            </w:r>
          </w:p>
        </w:tc>
      </w:tr>
      <w:tr w:rsidR="00680E6B" w:rsidRPr="005A1CB7" w:rsidTr="00C90CA0">
        <w:tc>
          <w:tcPr>
            <w:tcW w:w="7668" w:type="dxa"/>
          </w:tcPr>
          <w:p w:rsidR="00680E6B" w:rsidRDefault="00680E6B" w:rsidP="00C90CA0">
            <w:pPr>
              <w:rPr>
                <w:iCs/>
                <w:sz w:val="24"/>
                <w:szCs w:val="24"/>
              </w:rPr>
            </w:pPr>
            <w:r>
              <w:rPr>
                <w:iCs/>
                <w:sz w:val="24"/>
                <w:szCs w:val="24"/>
              </w:rPr>
              <w:t xml:space="preserve">Thesis research </w:t>
            </w:r>
          </w:p>
        </w:tc>
      </w:tr>
    </w:tbl>
    <w:p w:rsidR="00680E6B" w:rsidRPr="00AB4065" w:rsidRDefault="00680E6B" w:rsidP="007F4932"/>
    <w:sectPr w:rsidR="00680E6B" w:rsidRPr="00AB4065" w:rsidSect="00680E6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270" w:rsidRDefault="00225270" w:rsidP="00C40C4D">
      <w:r>
        <w:separator/>
      </w:r>
    </w:p>
  </w:endnote>
  <w:endnote w:type="continuationSeparator" w:id="0">
    <w:p w:rsidR="00225270" w:rsidRDefault="00225270" w:rsidP="00C40C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851497"/>
      <w:docPartObj>
        <w:docPartGallery w:val="Page Numbers (Bottom of Page)"/>
        <w:docPartUnique/>
      </w:docPartObj>
    </w:sdtPr>
    <w:sdtContent>
      <w:p w:rsidR="002D0958" w:rsidRDefault="002D0958">
        <w:pPr>
          <w:pStyle w:val="Footer"/>
          <w:jc w:val="right"/>
        </w:pPr>
        <w:fldSimple w:instr=" PAGE   \* MERGEFORMAT ">
          <w:r w:rsidR="0055239C">
            <w:rPr>
              <w:noProof/>
            </w:rPr>
            <w:t>10</w:t>
          </w:r>
        </w:fldSimple>
      </w:p>
    </w:sdtContent>
  </w:sdt>
  <w:p w:rsidR="002D0958" w:rsidRDefault="002D09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61584"/>
      <w:docPartObj>
        <w:docPartGallery w:val="Page Numbers (Bottom of Page)"/>
        <w:docPartUnique/>
      </w:docPartObj>
    </w:sdtPr>
    <w:sdtContent>
      <w:p w:rsidR="00D2413F" w:rsidRDefault="00D2413F" w:rsidP="00C40C4D">
        <w:pPr>
          <w:pStyle w:val="Footer"/>
        </w:pPr>
        <w:fldSimple w:instr=" PAGE   \* MERGEFORMAT ">
          <w:r w:rsidR="0055239C">
            <w:rPr>
              <w:noProof/>
            </w:rPr>
            <w:t>16</w:t>
          </w:r>
        </w:fldSimple>
      </w:p>
    </w:sdtContent>
  </w:sdt>
  <w:p w:rsidR="00D2413F" w:rsidRDefault="00D2413F" w:rsidP="00C40C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270" w:rsidRDefault="00225270" w:rsidP="00C40C4D">
      <w:r>
        <w:separator/>
      </w:r>
    </w:p>
  </w:footnote>
  <w:footnote w:type="continuationSeparator" w:id="0">
    <w:p w:rsidR="00225270" w:rsidRDefault="00225270" w:rsidP="00C40C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181"/>
    <w:multiLevelType w:val="hybridMultilevel"/>
    <w:tmpl w:val="60643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673DE"/>
    <w:multiLevelType w:val="hybridMultilevel"/>
    <w:tmpl w:val="D3A870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4055260"/>
    <w:multiLevelType w:val="hybridMultilevel"/>
    <w:tmpl w:val="FAA2D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46D57"/>
    <w:multiLevelType w:val="hybridMultilevel"/>
    <w:tmpl w:val="EBB29AA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
    <w:nsid w:val="0E5C13F5"/>
    <w:multiLevelType w:val="multilevel"/>
    <w:tmpl w:val="9578B6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A77F61"/>
    <w:multiLevelType w:val="hybridMultilevel"/>
    <w:tmpl w:val="061E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12245"/>
    <w:multiLevelType w:val="hybridMultilevel"/>
    <w:tmpl w:val="C448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FD0CF8"/>
    <w:multiLevelType w:val="hybridMultilevel"/>
    <w:tmpl w:val="9566C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DA79BA"/>
    <w:multiLevelType w:val="hybridMultilevel"/>
    <w:tmpl w:val="2B82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B28E6"/>
    <w:multiLevelType w:val="hybridMultilevel"/>
    <w:tmpl w:val="81BEB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C1308B"/>
    <w:multiLevelType w:val="hybridMultilevel"/>
    <w:tmpl w:val="23D85B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3B7654BE"/>
    <w:multiLevelType w:val="hybridMultilevel"/>
    <w:tmpl w:val="9230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2B42AA"/>
    <w:multiLevelType w:val="hybridMultilevel"/>
    <w:tmpl w:val="68B42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635A4B"/>
    <w:multiLevelType w:val="hybridMultilevel"/>
    <w:tmpl w:val="330840E2"/>
    <w:lvl w:ilvl="0" w:tplc="D2CA3DC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33B53A4"/>
    <w:multiLevelType w:val="hybridMultilevel"/>
    <w:tmpl w:val="FFD0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FB01FF"/>
    <w:multiLevelType w:val="multilevel"/>
    <w:tmpl w:val="6C743E6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59526B50"/>
    <w:multiLevelType w:val="hybridMultilevel"/>
    <w:tmpl w:val="330E2954"/>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7">
    <w:nsid w:val="5CD656CF"/>
    <w:multiLevelType w:val="hybridMultilevel"/>
    <w:tmpl w:val="1FA8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EB1330"/>
    <w:multiLevelType w:val="hybridMultilevel"/>
    <w:tmpl w:val="7E5AB9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5"/>
  </w:num>
  <w:num w:numId="6">
    <w:abstractNumId w:val="8"/>
  </w:num>
  <w:num w:numId="7">
    <w:abstractNumId w:val="3"/>
  </w:num>
  <w:num w:numId="8">
    <w:abstractNumId w:val="13"/>
  </w:num>
  <w:num w:numId="9">
    <w:abstractNumId w:val="17"/>
  </w:num>
  <w:num w:numId="10">
    <w:abstractNumId w:val="6"/>
  </w:num>
  <w:num w:numId="11">
    <w:abstractNumId w:val="14"/>
  </w:num>
  <w:num w:numId="12">
    <w:abstractNumId w:val="16"/>
  </w:num>
  <w:num w:numId="13">
    <w:abstractNumId w:val="2"/>
  </w:num>
  <w:num w:numId="14">
    <w:abstractNumId w:val="15"/>
  </w:num>
  <w:num w:numId="15">
    <w:abstractNumId w:val="7"/>
  </w:num>
  <w:num w:numId="16">
    <w:abstractNumId w:val="9"/>
  </w:num>
  <w:num w:numId="17">
    <w:abstractNumId w:val="0"/>
  </w:num>
  <w:num w:numId="18">
    <w:abstractNumId w:val="1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7E323B"/>
    <w:rsid w:val="000226A0"/>
    <w:rsid w:val="00025857"/>
    <w:rsid w:val="00054CEB"/>
    <w:rsid w:val="000611C7"/>
    <w:rsid w:val="000D0FC8"/>
    <w:rsid w:val="000F2A09"/>
    <w:rsid w:val="000F7DCD"/>
    <w:rsid w:val="00112F53"/>
    <w:rsid w:val="00113480"/>
    <w:rsid w:val="00125461"/>
    <w:rsid w:val="001414C9"/>
    <w:rsid w:val="00193A05"/>
    <w:rsid w:val="001A7230"/>
    <w:rsid w:val="001D6E2B"/>
    <w:rsid w:val="001E6EDB"/>
    <w:rsid w:val="0020557E"/>
    <w:rsid w:val="002215DF"/>
    <w:rsid w:val="00225270"/>
    <w:rsid w:val="00244488"/>
    <w:rsid w:val="00251699"/>
    <w:rsid w:val="002571F2"/>
    <w:rsid w:val="00260C93"/>
    <w:rsid w:val="0026761B"/>
    <w:rsid w:val="002D0958"/>
    <w:rsid w:val="002D1249"/>
    <w:rsid w:val="002D2DEB"/>
    <w:rsid w:val="00312B28"/>
    <w:rsid w:val="00314712"/>
    <w:rsid w:val="0033233E"/>
    <w:rsid w:val="00344F0D"/>
    <w:rsid w:val="00357057"/>
    <w:rsid w:val="00372D1A"/>
    <w:rsid w:val="0039370E"/>
    <w:rsid w:val="003A734E"/>
    <w:rsid w:val="003B3D2D"/>
    <w:rsid w:val="003C1E8E"/>
    <w:rsid w:val="003E47C7"/>
    <w:rsid w:val="003E524D"/>
    <w:rsid w:val="0041274F"/>
    <w:rsid w:val="00413A48"/>
    <w:rsid w:val="00415742"/>
    <w:rsid w:val="00432A02"/>
    <w:rsid w:val="00441A8B"/>
    <w:rsid w:val="004635F9"/>
    <w:rsid w:val="0046729C"/>
    <w:rsid w:val="0047676C"/>
    <w:rsid w:val="00484388"/>
    <w:rsid w:val="004A11A5"/>
    <w:rsid w:val="004A75EC"/>
    <w:rsid w:val="004F674E"/>
    <w:rsid w:val="0055239C"/>
    <w:rsid w:val="005564AD"/>
    <w:rsid w:val="005A78A4"/>
    <w:rsid w:val="005B1ADF"/>
    <w:rsid w:val="005E07F7"/>
    <w:rsid w:val="005F1E17"/>
    <w:rsid w:val="0060690D"/>
    <w:rsid w:val="006540C9"/>
    <w:rsid w:val="00680E6B"/>
    <w:rsid w:val="006D4130"/>
    <w:rsid w:val="006D796C"/>
    <w:rsid w:val="006E47C7"/>
    <w:rsid w:val="006E6534"/>
    <w:rsid w:val="006F212C"/>
    <w:rsid w:val="00720F07"/>
    <w:rsid w:val="0073342C"/>
    <w:rsid w:val="00742566"/>
    <w:rsid w:val="00781210"/>
    <w:rsid w:val="007937DD"/>
    <w:rsid w:val="00796679"/>
    <w:rsid w:val="007A3CE4"/>
    <w:rsid w:val="007B2C91"/>
    <w:rsid w:val="007C094C"/>
    <w:rsid w:val="007C56DC"/>
    <w:rsid w:val="007E323B"/>
    <w:rsid w:val="007F4932"/>
    <w:rsid w:val="00812A2F"/>
    <w:rsid w:val="00861D8F"/>
    <w:rsid w:val="008B386B"/>
    <w:rsid w:val="008C7188"/>
    <w:rsid w:val="009031E6"/>
    <w:rsid w:val="0091579B"/>
    <w:rsid w:val="00920274"/>
    <w:rsid w:val="00920D76"/>
    <w:rsid w:val="00922162"/>
    <w:rsid w:val="00937C19"/>
    <w:rsid w:val="00956D9D"/>
    <w:rsid w:val="009825F9"/>
    <w:rsid w:val="0099664E"/>
    <w:rsid w:val="009E36A0"/>
    <w:rsid w:val="009F42FB"/>
    <w:rsid w:val="00A153D0"/>
    <w:rsid w:val="00A543C0"/>
    <w:rsid w:val="00A571C3"/>
    <w:rsid w:val="00A6187E"/>
    <w:rsid w:val="00A91C7E"/>
    <w:rsid w:val="00A96BF5"/>
    <w:rsid w:val="00AB4065"/>
    <w:rsid w:val="00AE5364"/>
    <w:rsid w:val="00AF07D9"/>
    <w:rsid w:val="00B035B2"/>
    <w:rsid w:val="00B3588F"/>
    <w:rsid w:val="00B50B7D"/>
    <w:rsid w:val="00B72C06"/>
    <w:rsid w:val="00B9599B"/>
    <w:rsid w:val="00BB0F54"/>
    <w:rsid w:val="00BC5F9D"/>
    <w:rsid w:val="00BC61AB"/>
    <w:rsid w:val="00BD1227"/>
    <w:rsid w:val="00BE3132"/>
    <w:rsid w:val="00BF123D"/>
    <w:rsid w:val="00BF1530"/>
    <w:rsid w:val="00C1401D"/>
    <w:rsid w:val="00C269E9"/>
    <w:rsid w:val="00C40C4D"/>
    <w:rsid w:val="00C90CA0"/>
    <w:rsid w:val="00CB3B2F"/>
    <w:rsid w:val="00CB5B17"/>
    <w:rsid w:val="00CD2871"/>
    <w:rsid w:val="00CD36DA"/>
    <w:rsid w:val="00CF288B"/>
    <w:rsid w:val="00D2413F"/>
    <w:rsid w:val="00D40EB1"/>
    <w:rsid w:val="00D81A14"/>
    <w:rsid w:val="00DB0B7C"/>
    <w:rsid w:val="00DC7227"/>
    <w:rsid w:val="00DD35A9"/>
    <w:rsid w:val="00DF44CD"/>
    <w:rsid w:val="00DF5A49"/>
    <w:rsid w:val="00E07E07"/>
    <w:rsid w:val="00E64CD3"/>
    <w:rsid w:val="00EB5F04"/>
    <w:rsid w:val="00F008B4"/>
    <w:rsid w:val="00F0220F"/>
    <w:rsid w:val="00F10648"/>
    <w:rsid w:val="00F704EA"/>
    <w:rsid w:val="00F873E8"/>
    <w:rsid w:val="00FB0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style="mso-position-horizontal-relative:margin;mso-position-vertical-relative:margin;mso-width-relative:margin;mso-height-relative:margin;v-text-anchor:middle" o:allowincell="f" fillcolor="none [2420]" strokecolor="none [820]">
      <v:fill color="none [2420]"/>
      <v:stroke color="none [820]" weight="6pt"/>
      <v:textbox inset=".72pt,.72pt,.72pt,.7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C4D"/>
    <w:pPr>
      <w:ind w:firstLine="0"/>
    </w:pPr>
    <w:rPr>
      <w:rFonts w:ascii="Times New Roman" w:hAnsi="Times New Roman" w:cs="Times New Roman"/>
    </w:rPr>
  </w:style>
  <w:style w:type="paragraph" w:styleId="Heading3">
    <w:name w:val="heading 3"/>
    <w:basedOn w:val="Normal"/>
    <w:next w:val="Normal"/>
    <w:link w:val="Heading3Char"/>
    <w:uiPriority w:val="9"/>
    <w:unhideWhenUsed/>
    <w:qFormat/>
    <w:rsid w:val="0073342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5F9"/>
    <w:pPr>
      <w:spacing w:after="200" w:line="276" w:lineRule="auto"/>
      <w:ind w:left="720"/>
      <w:contextualSpacing/>
    </w:pPr>
  </w:style>
  <w:style w:type="table" w:styleId="TableGrid">
    <w:name w:val="Table Grid"/>
    <w:basedOn w:val="TableNormal"/>
    <w:uiPriority w:val="59"/>
    <w:rsid w:val="00861D8F"/>
    <w:pPr>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15742"/>
    <w:pPr>
      <w:spacing w:before="100" w:beforeAutospacing="1" w:after="100" w:afterAutospacing="1"/>
    </w:pPr>
    <w:rPr>
      <w:rFonts w:eastAsia="Times New Roman"/>
      <w:sz w:val="24"/>
      <w:szCs w:val="24"/>
    </w:rPr>
  </w:style>
  <w:style w:type="paragraph" w:styleId="Header">
    <w:name w:val="header"/>
    <w:basedOn w:val="Normal"/>
    <w:link w:val="HeaderChar"/>
    <w:uiPriority w:val="99"/>
    <w:semiHidden/>
    <w:unhideWhenUsed/>
    <w:rsid w:val="005B1ADF"/>
    <w:pPr>
      <w:tabs>
        <w:tab w:val="center" w:pos="4680"/>
        <w:tab w:val="right" w:pos="9360"/>
      </w:tabs>
    </w:pPr>
  </w:style>
  <w:style w:type="character" w:customStyle="1" w:styleId="HeaderChar">
    <w:name w:val="Header Char"/>
    <w:basedOn w:val="DefaultParagraphFont"/>
    <w:link w:val="Header"/>
    <w:uiPriority w:val="99"/>
    <w:semiHidden/>
    <w:rsid w:val="005B1ADF"/>
  </w:style>
  <w:style w:type="paragraph" w:styleId="Footer">
    <w:name w:val="footer"/>
    <w:basedOn w:val="Normal"/>
    <w:link w:val="FooterChar"/>
    <w:uiPriority w:val="99"/>
    <w:unhideWhenUsed/>
    <w:rsid w:val="005B1ADF"/>
    <w:pPr>
      <w:tabs>
        <w:tab w:val="center" w:pos="4680"/>
        <w:tab w:val="right" w:pos="9360"/>
      </w:tabs>
    </w:pPr>
  </w:style>
  <w:style w:type="character" w:customStyle="1" w:styleId="FooterChar">
    <w:name w:val="Footer Char"/>
    <w:basedOn w:val="DefaultParagraphFont"/>
    <w:link w:val="Footer"/>
    <w:uiPriority w:val="99"/>
    <w:rsid w:val="005B1ADF"/>
  </w:style>
  <w:style w:type="paragraph" w:styleId="BalloonText">
    <w:name w:val="Balloon Text"/>
    <w:basedOn w:val="Normal"/>
    <w:link w:val="BalloonTextChar"/>
    <w:uiPriority w:val="99"/>
    <w:semiHidden/>
    <w:unhideWhenUsed/>
    <w:rsid w:val="00CD36DA"/>
    <w:rPr>
      <w:rFonts w:ascii="Tahoma" w:hAnsi="Tahoma" w:cs="Tahoma"/>
      <w:sz w:val="16"/>
      <w:szCs w:val="16"/>
    </w:rPr>
  </w:style>
  <w:style w:type="character" w:customStyle="1" w:styleId="BalloonTextChar">
    <w:name w:val="Balloon Text Char"/>
    <w:basedOn w:val="DefaultParagraphFont"/>
    <w:link w:val="BalloonText"/>
    <w:uiPriority w:val="99"/>
    <w:semiHidden/>
    <w:rsid w:val="00CD36DA"/>
    <w:rPr>
      <w:rFonts w:ascii="Tahoma" w:hAnsi="Tahoma" w:cs="Tahoma"/>
      <w:sz w:val="16"/>
      <w:szCs w:val="16"/>
    </w:rPr>
  </w:style>
  <w:style w:type="character" w:customStyle="1" w:styleId="Heading3Char">
    <w:name w:val="Heading 3 Char"/>
    <w:basedOn w:val="DefaultParagraphFont"/>
    <w:link w:val="Heading3"/>
    <w:uiPriority w:val="9"/>
    <w:rsid w:val="0073342C"/>
    <w:rPr>
      <w:rFonts w:asciiTheme="majorHAnsi" w:eastAsiaTheme="majorEastAsia" w:hAnsiTheme="majorHAnsi" w:cstheme="majorBidi"/>
      <w:b/>
      <w:bCs/>
      <w:color w:val="4F81BD" w:themeColor="accent1"/>
    </w:rPr>
  </w:style>
  <w:style w:type="paragraph" w:customStyle="1" w:styleId="Default">
    <w:name w:val="Default"/>
    <w:rsid w:val="0073342C"/>
    <w:pPr>
      <w:autoSpaceDE w:val="0"/>
      <w:autoSpaceDN w:val="0"/>
      <w:adjustRightInd w:val="0"/>
      <w:ind w:firstLine="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B080C"/>
    <w:rPr>
      <w:sz w:val="18"/>
      <w:szCs w:val="18"/>
    </w:rPr>
  </w:style>
  <w:style w:type="paragraph" w:styleId="CommentText">
    <w:name w:val="annotation text"/>
    <w:basedOn w:val="Normal"/>
    <w:link w:val="CommentTextChar"/>
    <w:uiPriority w:val="99"/>
    <w:semiHidden/>
    <w:unhideWhenUsed/>
    <w:rsid w:val="00FB080C"/>
    <w:rPr>
      <w:sz w:val="24"/>
      <w:szCs w:val="24"/>
    </w:rPr>
  </w:style>
  <w:style w:type="character" w:customStyle="1" w:styleId="CommentTextChar">
    <w:name w:val="Comment Text Char"/>
    <w:basedOn w:val="DefaultParagraphFont"/>
    <w:link w:val="CommentText"/>
    <w:uiPriority w:val="99"/>
    <w:semiHidden/>
    <w:rsid w:val="00FB080C"/>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B080C"/>
    <w:rPr>
      <w:b/>
      <w:bCs/>
      <w:sz w:val="20"/>
      <w:szCs w:val="20"/>
    </w:rPr>
  </w:style>
  <w:style w:type="character" w:customStyle="1" w:styleId="CommentSubjectChar">
    <w:name w:val="Comment Subject Char"/>
    <w:basedOn w:val="CommentTextChar"/>
    <w:link w:val="CommentSubject"/>
    <w:uiPriority w:val="99"/>
    <w:semiHidden/>
    <w:rsid w:val="00FB080C"/>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C4D"/>
    <w:pPr>
      <w:ind w:firstLine="0"/>
    </w:pPr>
    <w:rPr>
      <w:rFonts w:ascii="Times New Roman" w:hAnsi="Times New Roman" w:cs="Times New Roman"/>
    </w:rPr>
  </w:style>
  <w:style w:type="paragraph" w:styleId="Heading3">
    <w:name w:val="heading 3"/>
    <w:basedOn w:val="Normal"/>
    <w:next w:val="Normal"/>
    <w:link w:val="Heading3Char"/>
    <w:uiPriority w:val="9"/>
    <w:unhideWhenUsed/>
    <w:qFormat/>
    <w:rsid w:val="0073342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5F9"/>
    <w:pPr>
      <w:spacing w:after="200" w:line="276" w:lineRule="auto"/>
      <w:ind w:left="720"/>
      <w:contextualSpacing/>
    </w:pPr>
  </w:style>
  <w:style w:type="table" w:styleId="TableGrid">
    <w:name w:val="Table Grid"/>
    <w:basedOn w:val="TableNormal"/>
    <w:uiPriority w:val="59"/>
    <w:rsid w:val="00861D8F"/>
    <w:pPr>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15742"/>
    <w:pPr>
      <w:spacing w:before="100" w:beforeAutospacing="1" w:after="100" w:afterAutospacing="1"/>
    </w:pPr>
    <w:rPr>
      <w:rFonts w:eastAsia="Times New Roman"/>
      <w:sz w:val="24"/>
      <w:szCs w:val="24"/>
    </w:rPr>
  </w:style>
  <w:style w:type="paragraph" w:styleId="Header">
    <w:name w:val="header"/>
    <w:basedOn w:val="Normal"/>
    <w:link w:val="HeaderChar"/>
    <w:uiPriority w:val="99"/>
    <w:semiHidden/>
    <w:unhideWhenUsed/>
    <w:rsid w:val="005B1ADF"/>
    <w:pPr>
      <w:tabs>
        <w:tab w:val="center" w:pos="4680"/>
        <w:tab w:val="right" w:pos="9360"/>
      </w:tabs>
    </w:pPr>
  </w:style>
  <w:style w:type="character" w:customStyle="1" w:styleId="HeaderChar">
    <w:name w:val="Header Char"/>
    <w:basedOn w:val="DefaultParagraphFont"/>
    <w:link w:val="Header"/>
    <w:uiPriority w:val="99"/>
    <w:semiHidden/>
    <w:rsid w:val="005B1ADF"/>
  </w:style>
  <w:style w:type="paragraph" w:styleId="Footer">
    <w:name w:val="footer"/>
    <w:basedOn w:val="Normal"/>
    <w:link w:val="FooterChar"/>
    <w:uiPriority w:val="99"/>
    <w:unhideWhenUsed/>
    <w:rsid w:val="005B1ADF"/>
    <w:pPr>
      <w:tabs>
        <w:tab w:val="center" w:pos="4680"/>
        <w:tab w:val="right" w:pos="9360"/>
      </w:tabs>
    </w:pPr>
  </w:style>
  <w:style w:type="character" w:customStyle="1" w:styleId="FooterChar">
    <w:name w:val="Footer Char"/>
    <w:basedOn w:val="DefaultParagraphFont"/>
    <w:link w:val="Footer"/>
    <w:uiPriority w:val="99"/>
    <w:rsid w:val="005B1ADF"/>
  </w:style>
  <w:style w:type="paragraph" w:styleId="BalloonText">
    <w:name w:val="Balloon Text"/>
    <w:basedOn w:val="Normal"/>
    <w:link w:val="BalloonTextChar"/>
    <w:uiPriority w:val="99"/>
    <w:semiHidden/>
    <w:unhideWhenUsed/>
    <w:rsid w:val="00CD36DA"/>
    <w:rPr>
      <w:rFonts w:ascii="Tahoma" w:hAnsi="Tahoma" w:cs="Tahoma"/>
      <w:sz w:val="16"/>
      <w:szCs w:val="16"/>
    </w:rPr>
  </w:style>
  <w:style w:type="character" w:customStyle="1" w:styleId="BalloonTextChar">
    <w:name w:val="Balloon Text Char"/>
    <w:basedOn w:val="DefaultParagraphFont"/>
    <w:link w:val="BalloonText"/>
    <w:uiPriority w:val="99"/>
    <w:semiHidden/>
    <w:rsid w:val="00CD36DA"/>
    <w:rPr>
      <w:rFonts w:ascii="Tahoma" w:hAnsi="Tahoma" w:cs="Tahoma"/>
      <w:sz w:val="16"/>
      <w:szCs w:val="16"/>
    </w:rPr>
  </w:style>
  <w:style w:type="character" w:customStyle="1" w:styleId="Heading3Char">
    <w:name w:val="Heading 3 Char"/>
    <w:basedOn w:val="DefaultParagraphFont"/>
    <w:link w:val="Heading3"/>
    <w:uiPriority w:val="9"/>
    <w:rsid w:val="0073342C"/>
    <w:rPr>
      <w:rFonts w:asciiTheme="majorHAnsi" w:eastAsiaTheme="majorEastAsia" w:hAnsiTheme="majorHAnsi" w:cstheme="majorBidi"/>
      <w:b/>
      <w:bCs/>
      <w:color w:val="4F81BD" w:themeColor="accent1"/>
    </w:rPr>
  </w:style>
  <w:style w:type="paragraph" w:customStyle="1" w:styleId="Default">
    <w:name w:val="Default"/>
    <w:rsid w:val="0073342C"/>
    <w:pPr>
      <w:autoSpaceDE w:val="0"/>
      <w:autoSpaceDN w:val="0"/>
      <w:adjustRightInd w:val="0"/>
      <w:ind w:firstLine="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B080C"/>
    <w:rPr>
      <w:sz w:val="18"/>
      <w:szCs w:val="18"/>
    </w:rPr>
  </w:style>
  <w:style w:type="paragraph" w:styleId="CommentText">
    <w:name w:val="annotation text"/>
    <w:basedOn w:val="Normal"/>
    <w:link w:val="CommentTextChar"/>
    <w:uiPriority w:val="99"/>
    <w:semiHidden/>
    <w:unhideWhenUsed/>
    <w:rsid w:val="00FB080C"/>
    <w:rPr>
      <w:sz w:val="24"/>
      <w:szCs w:val="24"/>
    </w:rPr>
  </w:style>
  <w:style w:type="character" w:customStyle="1" w:styleId="CommentTextChar">
    <w:name w:val="Comment Text Char"/>
    <w:basedOn w:val="DefaultParagraphFont"/>
    <w:link w:val="CommentText"/>
    <w:uiPriority w:val="99"/>
    <w:semiHidden/>
    <w:rsid w:val="00FB080C"/>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B080C"/>
    <w:rPr>
      <w:b/>
      <w:bCs/>
      <w:sz w:val="20"/>
      <w:szCs w:val="20"/>
    </w:rPr>
  </w:style>
  <w:style w:type="character" w:customStyle="1" w:styleId="CommentSubjectChar">
    <w:name w:val="Comment Subject Char"/>
    <w:basedOn w:val="CommentTextChar"/>
    <w:link w:val="CommentSubject"/>
    <w:uiPriority w:val="99"/>
    <w:semiHidden/>
    <w:rsid w:val="00FB080C"/>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534270703">
      <w:bodyDiv w:val="1"/>
      <w:marLeft w:val="0"/>
      <w:marRight w:val="0"/>
      <w:marTop w:val="0"/>
      <w:marBottom w:val="0"/>
      <w:divBdr>
        <w:top w:val="none" w:sz="0" w:space="0" w:color="auto"/>
        <w:left w:val="none" w:sz="0" w:space="0" w:color="auto"/>
        <w:bottom w:val="none" w:sz="0" w:space="0" w:color="auto"/>
        <w:right w:val="none" w:sz="0" w:space="0" w:color="auto"/>
      </w:divBdr>
    </w:div>
    <w:div w:id="1686664028">
      <w:bodyDiv w:val="1"/>
      <w:marLeft w:val="0"/>
      <w:marRight w:val="0"/>
      <w:marTop w:val="0"/>
      <w:marBottom w:val="0"/>
      <w:divBdr>
        <w:top w:val="none" w:sz="0" w:space="0" w:color="auto"/>
        <w:left w:val="none" w:sz="0" w:space="0" w:color="auto"/>
        <w:bottom w:val="none" w:sz="0" w:space="0" w:color="auto"/>
        <w:right w:val="none" w:sz="0" w:space="0" w:color="auto"/>
      </w:divBdr>
    </w:div>
    <w:div w:id="19840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3B32D-6CBD-4769-B157-C8EE74FB5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5384</Words>
  <Characters>30694</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pbrown3</dc:creator>
  <cp:lastModifiedBy>pbrown3</cp:lastModifiedBy>
  <cp:revision>3</cp:revision>
  <dcterms:created xsi:type="dcterms:W3CDTF">2013-11-15T17:59:00Z</dcterms:created>
  <dcterms:modified xsi:type="dcterms:W3CDTF">2013-11-15T18:01:00Z</dcterms:modified>
</cp:coreProperties>
</file>